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2B68" w14:textId="29AFF3AB" w:rsidR="001B278C" w:rsidRDefault="002D6B7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4566B" wp14:editId="6F566100">
                <wp:simplePos x="0" y="0"/>
                <wp:positionH relativeFrom="column">
                  <wp:posOffset>4628271</wp:posOffset>
                </wp:positionH>
                <wp:positionV relativeFrom="paragraph">
                  <wp:posOffset>-541606</wp:posOffset>
                </wp:positionV>
                <wp:extent cx="2184400" cy="3467686"/>
                <wp:effectExtent l="0" t="0" r="635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3467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0FDEF" w14:textId="56912F26" w:rsidR="0023332A" w:rsidRPr="002D6B7E" w:rsidRDefault="0023332A" w:rsidP="002C6F5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Opening hours</w:t>
                            </w:r>
                          </w:p>
                          <w:p w14:paraId="1E2CEF05" w14:textId="77777777" w:rsidR="002D6B7E" w:rsidRPr="002D6B7E" w:rsidRDefault="002D6B7E" w:rsidP="002C6F5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4"/>
                              <w:gridCol w:w="949"/>
                              <w:gridCol w:w="1214"/>
                            </w:tblGrid>
                            <w:tr w:rsidR="00E95E2F" w:rsidRPr="002D6B7E" w14:paraId="4D2D95A5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DBA9C6E" w14:textId="1DE5F51A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b/>
                                      <w:color w:val="000000"/>
                                      <w:lang w:eastAsia="en-US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  <w:lang w:eastAsia="en-US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B10034D" w14:textId="0CD91516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b/>
                                      <w:color w:val="000000"/>
                                      <w:lang w:eastAsia="en-US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05B6490" w14:textId="572DBC95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b/>
                                      <w:color w:val="000000"/>
                                      <w:lang w:eastAsia="en-US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0AE239BE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31B7DB35" w14:textId="6F033B0F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56154B2" w14:textId="2B1F67F9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1FB25B4" w14:textId="506EAB3B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157B6A04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196BF836" w14:textId="4D6866A5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E1DDCB9" w14:textId="40ABDF42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AA98C62" w14:textId="1CA0C53D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62D5E889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3A9EC9D6" w14:textId="685CBC4C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8B1DAEC" w14:textId="5EBB7BF7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A289B2D" w14:textId="598FA585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06EE1CF7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56498187" w14:textId="585CBC2C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CFAF0C2" w14:textId="76CDC3A4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1F31EB7" w14:textId="4ED77319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</w:tbl>
                          <w:p w14:paraId="55380E5F" w14:textId="77777777" w:rsidR="0023332A" w:rsidRPr="002D6B7E" w:rsidRDefault="0023332A" w:rsidP="0023332A">
                            <w:pPr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ABEF2F" w14:textId="0C564932" w:rsidR="0023332A" w:rsidRDefault="00E95E2F" w:rsidP="0023332A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  <w:t>Our Student Health site operates during term time only. When the site is closed patients can attend Pembroke Place or Ropewalks.</w:t>
                            </w:r>
                          </w:p>
                          <w:p w14:paraId="184158DD" w14:textId="1E6ECD6D" w:rsidR="00E95E2F" w:rsidRDefault="00A05DA2" w:rsidP="00A05DA2">
                            <w:pPr>
                              <w:jc w:val="center"/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  <w:t>All our sites are fully accessible.</w:t>
                            </w:r>
                          </w:p>
                          <w:p w14:paraId="5786C96B" w14:textId="77777777" w:rsidR="00A05DA2" w:rsidRPr="002D6B7E" w:rsidRDefault="00A05DA2" w:rsidP="00A05DA2">
                            <w:pPr>
                              <w:jc w:val="center"/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0F03D045" w14:textId="5548D1E3" w:rsidR="0023332A" w:rsidRDefault="0023332A" w:rsidP="00A05DA2">
                            <w:pPr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Improved access/Extended hours</w:t>
                            </w:r>
                            <w:r w:rsidR="00E95E2F"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available on some days. Visit the practice website for further details</w:t>
                            </w:r>
                          </w:p>
                          <w:p w14:paraId="459093E8" w14:textId="77777777" w:rsidR="00A05DA2" w:rsidRPr="002D6B7E" w:rsidRDefault="00A05DA2" w:rsidP="0023332A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1F1BB1C7" w14:textId="6D2303C5" w:rsidR="0023332A" w:rsidRPr="00ED1C72" w:rsidRDefault="0023332A" w:rsidP="00ED1C72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4566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64.45pt;margin-top:-42.65pt;width:172pt;height:27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" fillcolor="white [3201]" stroked="f" strokeweight=".5pt">
                <v:textbox inset="0,0,0,0">
                  <w:txbxContent>
                    <w:p w14:paraId="3520FDEF" w14:textId="56912F26" w:rsidR="0023332A" w:rsidRPr="002D6B7E" w:rsidRDefault="0023332A" w:rsidP="002C6F5F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>Opening hours</w:t>
                      </w:r>
                    </w:p>
                    <w:p w14:paraId="1E2CEF05" w14:textId="77777777" w:rsidR="002D6B7E" w:rsidRPr="002D6B7E" w:rsidRDefault="002D6B7E" w:rsidP="002C6F5F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3397" w:type="dxa"/>
                        <w:tblLook w:val="04A0" w:firstRow="1" w:lastRow="0" w:firstColumn="1" w:lastColumn="0" w:noHBand="0" w:noVBand="1"/>
                      </w:tblPr>
                      <w:tblGrid>
                        <w:gridCol w:w="1234"/>
                        <w:gridCol w:w="949"/>
                        <w:gridCol w:w="1214"/>
                      </w:tblGrid>
                      <w:tr w:rsidR="00E95E2F" w:rsidRPr="002D6B7E" w14:paraId="4D2D95A5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4DBA9C6E" w14:textId="1DE5F51A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000000"/>
                                <w:lang w:eastAsia="en-US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  <w:lang w:eastAsia="en-US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B10034D" w14:textId="0CD91516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000000"/>
                                <w:lang w:eastAsia="en-US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05B6490" w14:textId="572DBC95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000000"/>
                                <w:lang w:eastAsia="en-US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0AE239BE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31B7DB35" w14:textId="6F033B0F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56154B2" w14:textId="2B1F67F9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1FB25B4" w14:textId="506EAB3B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157B6A04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196BF836" w14:textId="4D6866A5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E1DDCB9" w14:textId="40ABDF42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AA98C62" w14:textId="1CA0C53D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62D5E889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3A9EC9D6" w14:textId="685CBC4C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8B1DAEC" w14:textId="5EBB7BF7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A289B2D" w14:textId="598FA585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06EE1CF7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56498187" w14:textId="585CBC2C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CFAF0C2" w14:textId="76CDC3A4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1F31EB7" w14:textId="4ED77319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</w:tbl>
                    <w:p w14:paraId="55380E5F" w14:textId="77777777" w:rsidR="0023332A" w:rsidRPr="002D6B7E" w:rsidRDefault="0023332A" w:rsidP="0023332A">
                      <w:pPr>
                        <w:jc w:val="center"/>
                        <w:rPr>
                          <w:rFonts w:ascii="Aptos" w:eastAsia="Calibri" w:hAnsi="Aptos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0ABEF2F" w14:textId="0C564932" w:rsidR="0023332A" w:rsidRDefault="00E95E2F" w:rsidP="0023332A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  <w:t>Our Student Health site operates during term time only. When the site is closed patients can attend Pembroke Place or Ropewalks.</w:t>
                      </w:r>
                    </w:p>
                    <w:p w14:paraId="184158DD" w14:textId="1E6ECD6D" w:rsidR="00E95E2F" w:rsidRDefault="00A05DA2" w:rsidP="00A05DA2">
                      <w:pPr>
                        <w:jc w:val="center"/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  <w:t>All our sites are fully accessible.</w:t>
                      </w:r>
                    </w:p>
                    <w:p w14:paraId="5786C96B" w14:textId="77777777" w:rsidR="00A05DA2" w:rsidRPr="002D6B7E" w:rsidRDefault="00A05DA2" w:rsidP="00A05DA2">
                      <w:pPr>
                        <w:jc w:val="center"/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</w:pPr>
                    </w:p>
                    <w:p w14:paraId="0F03D045" w14:textId="5548D1E3" w:rsidR="0023332A" w:rsidRDefault="0023332A" w:rsidP="00A05DA2">
                      <w:pPr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>Improved access/Extended hours</w:t>
                      </w:r>
                      <w:r w:rsidR="00E95E2F"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 available on some days. Visit the practice website for further details</w:t>
                      </w:r>
                    </w:p>
                    <w:p w14:paraId="459093E8" w14:textId="77777777" w:rsidR="00A05DA2" w:rsidRPr="002D6B7E" w:rsidRDefault="00A05DA2" w:rsidP="0023332A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1F1BB1C7" w14:textId="6D2303C5" w:rsidR="0023332A" w:rsidRPr="00ED1C72" w:rsidRDefault="0023332A" w:rsidP="00ED1C72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E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C7CB2" wp14:editId="4138D258">
                <wp:simplePos x="0" y="0"/>
                <wp:positionH relativeFrom="column">
                  <wp:posOffset>7336302</wp:posOffset>
                </wp:positionH>
                <wp:positionV relativeFrom="paragraph">
                  <wp:posOffset>-302455</wp:posOffset>
                </wp:positionV>
                <wp:extent cx="2180590" cy="4360984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360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06343" w14:textId="34EEE13F" w:rsidR="00C0706F" w:rsidRPr="002D6B7E" w:rsidRDefault="002D6B7E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ptos" w:hAnsi="Aptos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3ED80" wp14:editId="7FA03AF1">
                                  <wp:extent cx="2174240" cy="585470"/>
                                  <wp:effectExtent l="0" t="0" r="0" b="5080"/>
                                  <wp:docPr id="310092753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09197" name="Picture 1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240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0706F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  <w:t>Patient Information Leaflet</w:t>
                            </w:r>
                          </w:p>
                          <w:p w14:paraId="460F9B58" w14:textId="6C37ABC0" w:rsidR="00C0706F" w:rsidRPr="002D6B7E" w:rsidRDefault="00C0706F" w:rsidP="00C0706F">
                            <w:pPr>
                              <w:ind w:right="70"/>
                              <w:jc w:val="both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</w:p>
                          <w:p w14:paraId="7F617AF4" w14:textId="4ACF9DF7" w:rsidR="00C0706F" w:rsidRPr="002D6B7E" w:rsidRDefault="00E95E2F" w:rsidP="00C0706F">
                            <w:pPr>
                              <w:ind w:right="70"/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Brownlow Health</w:t>
                            </w:r>
                            <w:r w:rsidR="00C0706F"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is a partnership providing NHS Services under an NHS England</w:t>
                            </w: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706F"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Medical Services Contract.</w:t>
                            </w:r>
                          </w:p>
                          <w:p w14:paraId="59B6CD90" w14:textId="77777777" w:rsidR="00C0706F" w:rsidRPr="002D6B7E" w:rsidRDefault="00C0706F" w:rsidP="00C0706F">
                            <w:pPr>
                              <w:spacing w:after="120"/>
                              <w:jc w:val="center"/>
                              <w:rPr>
                                <w:rFonts w:ascii="Aptos" w:hAnsi="Aptos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59DDA1F" w14:textId="71E9310B" w:rsidR="00C0706F" w:rsidRPr="002D6B7E" w:rsidRDefault="00E95E2F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Brownlow Health @ Pembroke Place</w:t>
                            </w:r>
                          </w:p>
                          <w:p w14:paraId="41EDD8B1" w14:textId="18A4112E" w:rsidR="00E95E2F" w:rsidRPr="002D6B7E" w:rsidRDefault="00E95E2F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70 Pembroke Place</w:t>
                            </w:r>
                          </w:p>
                          <w:p w14:paraId="77F2EBC0" w14:textId="002FDAD3" w:rsidR="00E95E2F" w:rsidRPr="002D6B7E" w:rsidRDefault="00E95E2F" w:rsidP="00E95E2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L69 3GF</w:t>
                            </w:r>
                          </w:p>
                          <w:p w14:paraId="2EA20EBD" w14:textId="2A1E97CF" w:rsidR="00E95E2F" w:rsidRPr="002D6B7E" w:rsidRDefault="00E95E2F" w:rsidP="00E95E2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Brownlow Health @ Ropewalks</w:t>
                            </w:r>
                          </w:p>
                          <w:p w14:paraId="490E978D" w14:textId="024BC730" w:rsidR="00E95E2F" w:rsidRPr="002D6B7E" w:rsidRDefault="00E95E2F" w:rsidP="00E95E2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26 Argyle Street</w:t>
                            </w:r>
                          </w:p>
                          <w:p w14:paraId="1C58C4F2" w14:textId="5A40657B" w:rsidR="00E95E2F" w:rsidRPr="002D6B7E" w:rsidRDefault="00E95E2F" w:rsidP="00E95E2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L1 5DL</w:t>
                            </w:r>
                          </w:p>
                          <w:p w14:paraId="5DBB6AED" w14:textId="6E1B40DB" w:rsidR="00E95E2F" w:rsidRPr="002D6B7E" w:rsidRDefault="00E95E2F" w:rsidP="00E95E2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Brownlow Health @ Student Health</w:t>
                            </w:r>
                          </w:p>
                          <w:p w14:paraId="056CBBA9" w14:textId="49CA365A" w:rsidR="00E95E2F" w:rsidRPr="002D6B7E" w:rsidRDefault="00E95E2F" w:rsidP="00E95E2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University Of Liverpool</w:t>
                            </w:r>
                          </w:p>
                          <w:p w14:paraId="6143EFFD" w14:textId="275F0619" w:rsidR="00E95E2F" w:rsidRPr="002D6B7E" w:rsidRDefault="00E95E2F" w:rsidP="00E95E2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Peach Street</w:t>
                            </w:r>
                          </w:p>
                          <w:p w14:paraId="6D870ECE" w14:textId="0DEC325B" w:rsidR="00E95E2F" w:rsidRPr="002D6B7E" w:rsidRDefault="00E95E2F" w:rsidP="00E95E2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L69 7ZL</w:t>
                            </w:r>
                          </w:p>
                          <w:p w14:paraId="790D995D" w14:textId="64C4E2C8" w:rsidR="00E95E2F" w:rsidRDefault="00E95E2F" w:rsidP="00E95E2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(Term Time Only)</w:t>
                            </w:r>
                          </w:p>
                          <w:p w14:paraId="780BDD1A" w14:textId="77777777" w:rsidR="002D6B7E" w:rsidRPr="002D6B7E" w:rsidRDefault="002D6B7E" w:rsidP="00E95E2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</w:p>
                          <w:p w14:paraId="764414C8" w14:textId="043A8F86" w:rsidR="00C0706F" w:rsidRPr="002D6B7E" w:rsidRDefault="00C0706F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Telephone</w:t>
                            </w:r>
                            <w:r w:rsid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E2F"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0151 258 4578</w:t>
                            </w:r>
                          </w:p>
                          <w:p w14:paraId="793223D8" w14:textId="7A2E1611" w:rsidR="00C0706F" w:rsidRPr="00797FE9" w:rsidRDefault="00C0706F" w:rsidP="00C0706F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Web: </w:t>
                            </w:r>
                            <w:r w:rsidR="00E95E2F" w:rsidRPr="00797FE9">
                              <w:rPr>
                                <w:rFonts w:ascii="Aptos" w:hAnsi="Aptos" w:cs="Arial"/>
                                <w:color w:val="0070C0"/>
                                <w:sz w:val="20"/>
                                <w:szCs w:val="20"/>
                              </w:rPr>
                              <w:t>central.brownlowhealth.co</w:t>
                            </w:r>
                            <w:r w:rsidR="00E95E2F" w:rsidRPr="00797FE9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.uk</w:t>
                            </w:r>
                          </w:p>
                          <w:p w14:paraId="139613BA" w14:textId="77777777" w:rsidR="00C0706F" w:rsidRPr="00423124" w:rsidRDefault="00C0706F" w:rsidP="00C0706F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7F7F7C97" w14:textId="78A6C220" w:rsidR="00C0706F" w:rsidRPr="00423124" w:rsidRDefault="00C0706F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GP services are provided </w:t>
                            </w:r>
                            <w:r w:rsidR="00E26A94"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br/>
                            </w:r>
                            <w:r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to the following areas:</w:t>
                            </w:r>
                          </w:p>
                          <w:p w14:paraId="3631A887" w14:textId="77777777" w:rsidR="00C0706F" w:rsidRDefault="00C0706F"/>
                        </w:txbxContent>
                      </wps:txbx>
                      <wps:bodyPr rot="0" spcFirstLastPara="0" vertOverflow="overflow" horzOverflow="overflow" vert="horz" wrap="square" lIns="0" tIns="468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7CB2" id="Text Box 6" o:spid="_x0000_s1027" type="#_x0000_t202" style="position:absolute;margin-left:577.65pt;margin-top:-23.8pt;width:171.7pt;height:34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" fillcolor="white [3201]" stroked="f" strokeweight=".5pt">
                <v:textbox inset="0,1.3mm,0">
                  <w:txbxContent>
                    <w:p w14:paraId="26A06343" w14:textId="34EEE13F" w:rsidR="00C0706F" w:rsidRPr="002D6B7E" w:rsidRDefault="002D6B7E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ptos" w:hAnsi="Aptos" w:cs="Arial"/>
                          <w:b/>
                          <w:color w:val="2A6EBB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43ED80" wp14:editId="7FA03AF1">
                            <wp:extent cx="2174240" cy="585470"/>
                            <wp:effectExtent l="0" t="0" r="0" b="5080"/>
                            <wp:docPr id="310092753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0709197" name="Picture 1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240" cy="58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0706F" w:rsidRPr="002D6B7E">
                        <w:rPr>
                          <w:rFonts w:ascii="Aptos" w:hAnsi="Aptos" w:cs="Arial"/>
                          <w:b/>
                          <w:color w:val="2A6EBB"/>
                          <w:sz w:val="32"/>
                          <w:szCs w:val="32"/>
                        </w:rPr>
                        <w:t>Patient Information Leaflet</w:t>
                      </w:r>
                    </w:p>
                    <w:p w14:paraId="460F9B58" w14:textId="6C37ABC0" w:rsidR="00C0706F" w:rsidRPr="002D6B7E" w:rsidRDefault="00C0706F" w:rsidP="00C0706F">
                      <w:pPr>
                        <w:ind w:right="70"/>
                        <w:jc w:val="both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</w:p>
                    <w:p w14:paraId="7F617AF4" w14:textId="4ACF9DF7" w:rsidR="00C0706F" w:rsidRPr="002D6B7E" w:rsidRDefault="00E95E2F" w:rsidP="00C0706F">
                      <w:pPr>
                        <w:ind w:right="70"/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Brownlow Health</w:t>
                      </w:r>
                      <w:r w:rsidR="00C0706F"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is a partnership providing NHS Services under an NHS England</w:t>
                      </w: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</w:t>
                      </w:r>
                      <w:r w:rsidR="00C0706F"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Medical Services Contract.</w:t>
                      </w:r>
                    </w:p>
                    <w:p w14:paraId="59B6CD90" w14:textId="77777777" w:rsidR="00C0706F" w:rsidRPr="002D6B7E" w:rsidRDefault="00C0706F" w:rsidP="00C0706F">
                      <w:pPr>
                        <w:spacing w:after="120"/>
                        <w:jc w:val="center"/>
                        <w:rPr>
                          <w:rFonts w:ascii="Aptos" w:hAnsi="Aptos" w:cstheme="minorHAnsi"/>
                          <w:sz w:val="20"/>
                          <w:szCs w:val="20"/>
                        </w:rPr>
                      </w:pPr>
                    </w:p>
                    <w:p w14:paraId="559DDA1F" w14:textId="71E9310B" w:rsidR="00C0706F" w:rsidRPr="002D6B7E" w:rsidRDefault="00E95E2F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Brownlow Health @ Pembroke Place</w:t>
                      </w:r>
                    </w:p>
                    <w:p w14:paraId="41EDD8B1" w14:textId="18A4112E" w:rsidR="00E95E2F" w:rsidRPr="002D6B7E" w:rsidRDefault="00E95E2F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70 Pembroke Place</w:t>
                      </w:r>
                    </w:p>
                    <w:p w14:paraId="77F2EBC0" w14:textId="002FDAD3" w:rsidR="00E95E2F" w:rsidRPr="002D6B7E" w:rsidRDefault="00E95E2F" w:rsidP="00E95E2F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L69 3GF</w:t>
                      </w:r>
                    </w:p>
                    <w:p w14:paraId="2EA20EBD" w14:textId="2A1E97CF" w:rsidR="00E95E2F" w:rsidRPr="002D6B7E" w:rsidRDefault="00E95E2F" w:rsidP="00E95E2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Brownlow Health @ Ropewalks</w:t>
                      </w:r>
                    </w:p>
                    <w:p w14:paraId="490E978D" w14:textId="024BC730" w:rsidR="00E95E2F" w:rsidRPr="002D6B7E" w:rsidRDefault="00E95E2F" w:rsidP="00E95E2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26 Argyle Street</w:t>
                      </w:r>
                    </w:p>
                    <w:p w14:paraId="1C58C4F2" w14:textId="5A40657B" w:rsidR="00E95E2F" w:rsidRPr="002D6B7E" w:rsidRDefault="00E95E2F" w:rsidP="00E95E2F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L1 5DL</w:t>
                      </w:r>
                    </w:p>
                    <w:p w14:paraId="5DBB6AED" w14:textId="6E1B40DB" w:rsidR="00E95E2F" w:rsidRPr="002D6B7E" w:rsidRDefault="00E95E2F" w:rsidP="00E95E2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Brownlow Health @ Student Health</w:t>
                      </w:r>
                    </w:p>
                    <w:p w14:paraId="056CBBA9" w14:textId="49CA365A" w:rsidR="00E95E2F" w:rsidRPr="002D6B7E" w:rsidRDefault="00E95E2F" w:rsidP="00E95E2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University Of Liverpool</w:t>
                      </w:r>
                    </w:p>
                    <w:p w14:paraId="6143EFFD" w14:textId="275F0619" w:rsidR="00E95E2F" w:rsidRPr="002D6B7E" w:rsidRDefault="00E95E2F" w:rsidP="00E95E2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Peach Street</w:t>
                      </w:r>
                    </w:p>
                    <w:p w14:paraId="6D870ECE" w14:textId="0DEC325B" w:rsidR="00E95E2F" w:rsidRPr="002D6B7E" w:rsidRDefault="00E95E2F" w:rsidP="00E95E2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L69 7ZL</w:t>
                      </w:r>
                    </w:p>
                    <w:p w14:paraId="790D995D" w14:textId="64C4E2C8" w:rsidR="00E95E2F" w:rsidRDefault="00E95E2F" w:rsidP="00E95E2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(Term Time Only)</w:t>
                      </w:r>
                    </w:p>
                    <w:p w14:paraId="780BDD1A" w14:textId="77777777" w:rsidR="002D6B7E" w:rsidRPr="002D6B7E" w:rsidRDefault="002D6B7E" w:rsidP="00E95E2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</w:p>
                    <w:p w14:paraId="764414C8" w14:textId="043A8F86" w:rsidR="00C0706F" w:rsidRPr="002D6B7E" w:rsidRDefault="00C0706F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Telephone</w:t>
                      </w:r>
                      <w:r w:rsid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:</w:t>
                      </w: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</w:t>
                      </w:r>
                      <w:r w:rsidR="00E95E2F"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0151 258 4578</w:t>
                      </w:r>
                    </w:p>
                    <w:p w14:paraId="793223D8" w14:textId="7A2E1611" w:rsidR="00C0706F" w:rsidRPr="00797FE9" w:rsidRDefault="00C0706F" w:rsidP="00C0706F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Web: </w:t>
                      </w:r>
                      <w:r w:rsidR="00E95E2F" w:rsidRPr="00797FE9">
                        <w:rPr>
                          <w:rFonts w:ascii="Aptos" w:hAnsi="Aptos" w:cs="Arial"/>
                          <w:color w:val="0070C0"/>
                          <w:sz w:val="20"/>
                          <w:szCs w:val="20"/>
                        </w:rPr>
                        <w:t>central.brownlowhealth.co</w:t>
                      </w:r>
                      <w:r w:rsidR="00E95E2F" w:rsidRPr="00797FE9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.uk</w:t>
                      </w:r>
                    </w:p>
                    <w:p w14:paraId="139613BA" w14:textId="77777777" w:rsidR="00C0706F" w:rsidRPr="00423124" w:rsidRDefault="00C0706F" w:rsidP="00C0706F">
                      <w:pPr>
                        <w:widowControl w:val="0"/>
                        <w:spacing w:after="120"/>
                        <w:jc w:val="both"/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7F7F7C97" w14:textId="78A6C220" w:rsidR="00C0706F" w:rsidRPr="00423124" w:rsidRDefault="00C0706F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423124"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  <w:t xml:space="preserve">GP services are provided </w:t>
                      </w:r>
                      <w:r w:rsidR="00E26A94" w:rsidRPr="00423124"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  <w:br/>
                      </w:r>
                      <w:r w:rsidRPr="00423124"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  <w:t>to the following areas:</w:t>
                      </w:r>
                    </w:p>
                    <w:p w14:paraId="3631A887" w14:textId="77777777" w:rsidR="00C0706F" w:rsidRDefault="00C0706F"/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EC799" wp14:editId="0B307013">
                <wp:simplePos x="0" y="0"/>
                <wp:positionH relativeFrom="column">
                  <wp:posOffset>2023745</wp:posOffset>
                </wp:positionH>
                <wp:positionV relativeFrom="paragraph">
                  <wp:posOffset>-542925</wp:posOffset>
                </wp:positionV>
                <wp:extent cx="2180590" cy="7010400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2B498" w14:textId="0D1FC13D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bookmarkStart w:id="0" w:name="_Hlk38356542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Services we </w:t>
                            </w:r>
                            <w:bookmarkEnd w:id="0"/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provide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77244D" w14:textId="77777777" w:rsidR="004B1469" w:rsidRPr="002D6B7E" w:rsidRDefault="004B1469" w:rsidP="004B1469">
                            <w:pP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Along with routine appointments, the practice offers the following services:</w:t>
                            </w:r>
                          </w:p>
                          <w:p w14:paraId="02B88C32" w14:textId="77777777" w:rsidR="004B1469" w:rsidRPr="002D6B7E" w:rsidRDefault="004B1469" w:rsidP="004B1469">
                            <w:pP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7CE71521" w14:textId="08FCA961" w:rsidR="004B1469" w:rsidRPr="002D6B7E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Family planning –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We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offer a full range of family planning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and baby / post-natal care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services</w:t>
                            </w:r>
                          </w:p>
                          <w:p w14:paraId="48229152" w14:textId="5B199814" w:rsidR="004B1469" w:rsidRPr="002D6B7E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Immunisations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nursing team administers vaccines for both adult and child immunisations. We hold set vaccination clinics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and you will be invited as appropriate.</w:t>
                            </w:r>
                          </w:p>
                          <w:p w14:paraId="712DCAC8" w14:textId="77777777" w:rsidR="004B1469" w:rsidRPr="002D6B7E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Minor surgery 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Your GP will advise on minor operations</w:t>
                            </w:r>
                          </w:p>
                          <w:p w14:paraId="04C94C40" w14:textId="77777777" w:rsidR="004B1469" w:rsidRPr="002D6B7E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Cervical smear testing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For women aged 25 – 65. These tests are undertaken by the nursing team. </w:t>
                            </w:r>
                          </w:p>
                          <w:p w14:paraId="397EF4D0" w14:textId="45502ABC" w:rsidR="004B1469" w:rsidRPr="002D6B7E" w:rsidRDefault="002D6B7E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>Health and Wellbeing Services</w:t>
                            </w:r>
                            <w:r w:rsidR="004B1469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We have Health and Wellbeing coaches as well as Social Prescribers that can support our patients.</w:t>
                            </w:r>
                          </w:p>
                          <w:p w14:paraId="5682A6EE" w14:textId="77777777" w:rsidR="004B1469" w:rsidRPr="002D6B7E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Chronic disease management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We hold a range of clinics to help our patients to manage their long-term medical problems including asthma, diabetes, hypertension, kidney disease and heart disease. </w:t>
                            </w:r>
                          </w:p>
                          <w:p w14:paraId="6D4ACA5B" w14:textId="77777777" w:rsidR="004B1469" w:rsidRPr="002D6B7E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9"/>
                                <w:szCs w:val="19"/>
                              </w:rPr>
                              <w:t xml:space="preserve">Other services 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Health checks for adult patients aged 16 to 74 years and 75 years and over are also available especially for those who have not seen a clinician at this practice. Details are available from reception and on the practice website.  </w:t>
                            </w:r>
                          </w:p>
                          <w:p w14:paraId="5C28F157" w14:textId="77777777" w:rsidR="004B1469" w:rsidRPr="002D6B7E" w:rsidRDefault="004B1469" w:rsidP="00B02736">
                            <w:pP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294E9410" w14:textId="5BF9B449" w:rsidR="00A47EE1" w:rsidRPr="002D6B7E" w:rsidRDefault="00A47EE1" w:rsidP="00B02736">
                            <w:pP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We also offer the following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services: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smoking cessation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advice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,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clinics to support with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drug and alcohol addiction </w:t>
                            </w:r>
                          </w:p>
                          <w:p w14:paraId="4692E5FB" w14:textId="77777777" w:rsidR="00A47EE1" w:rsidRPr="002D6B7E" w:rsidRDefault="00A47EE1" w:rsidP="00B02736">
                            <w:pP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0C8DA28E" w14:textId="77777777" w:rsidR="00A47EE1" w:rsidRPr="002D6B7E" w:rsidRDefault="00A47EE1" w:rsidP="00B02736">
                            <w:pPr>
                              <w:rPr>
                                <w:rFonts w:ascii="Aptos" w:hAnsi="Aptos" w:cs="Arial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From time to time, other services may be available such as raising awareness of a particular disease or condition. We will advertise this information on our website and within the practice.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4EC799" id="Text Box 18" o:spid="_x0000_s1028" type="#_x0000_t202" style="position:absolute;margin-left:159.35pt;margin-top:-42.75pt;width:171.7pt;height:55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" fillcolor="white [3201]" stroked="f" strokeweight=".5pt">
                <v:textbox inset="0,0,0,0">
                  <w:txbxContent>
                    <w:p w14:paraId="7F22B498" w14:textId="0D1FC13D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bookmarkStart w:id="1" w:name="_Hlk38356542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Services we </w:t>
                      </w:r>
                      <w:bookmarkEnd w:id="1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provide </w:t>
                      </w:r>
                    </w:p>
                    <w:p w14:paraId="7177244D" w14:textId="77777777" w:rsidR="004B1469" w:rsidRPr="002D6B7E" w:rsidRDefault="004B1469" w:rsidP="004B1469">
                      <w:pPr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Along with routine appointments, the practice offers the following services:</w:t>
                      </w:r>
                    </w:p>
                    <w:p w14:paraId="02B88C32" w14:textId="77777777" w:rsidR="004B1469" w:rsidRPr="002D6B7E" w:rsidRDefault="004B1469" w:rsidP="004B1469">
                      <w:pPr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7CE71521" w14:textId="08FCA961" w:rsidR="004B1469" w:rsidRPr="002D6B7E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Family planning –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We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offer a full range of family planning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and baby / post-natal care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services</w:t>
                      </w:r>
                    </w:p>
                    <w:p w14:paraId="48229152" w14:textId="5B199814" w:rsidR="004B1469" w:rsidRPr="002D6B7E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Immunisations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nursing team administers vaccines for both adult and child immunisations. We hold set vaccination clinics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and you will be invited as appropriate.</w:t>
                      </w:r>
                    </w:p>
                    <w:p w14:paraId="712DCAC8" w14:textId="77777777" w:rsidR="004B1469" w:rsidRPr="002D6B7E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Minor surgery –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Your GP will advise on minor operations</w:t>
                      </w:r>
                    </w:p>
                    <w:p w14:paraId="04C94C40" w14:textId="77777777" w:rsidR="004B1469" w:rsidRPr="002D6B7E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Cervical smear testing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For women aged 25 – 65. These tests are undertaken by the nursing team. </w:t>
                      </w:r>
                    </w:p>
                    <w:p w14:paraId="397EF4D0" w14:textId="45502ABC" w:rsidR="004B1469" w:rsidRPr="002D6B7E" w:rsidRDefault="002D6B7E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>Health and Wellbeing Services</w:t>
                      </w:r>
                      <w:r w:rsidR="004B1469"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We have Health and Wellbeing coaches as well as Social Prescribers that can support our patients.</w:t>
                      </w:r>
                    </w:p>
                    <w:p w14:paraId="5682A6EE" w14:textId="77777777" w:rsidR="004B1469" w:rsidRPr="002D6B7E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Chronic disease management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We hold a range of clinics to help our patients to manage their long-term medical problems including asthma, diabetes, hypertension, kidney disease and heart disease. </w:t>
                      </w:r>
                    </w:p>
                    <w:p w14:paraId="6D4ACA5B" w14:textId="77777777" w:rsidR="004B1469" w:rsidRPr="002D6B7E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9"/>
                          <w:szCs w:val="19"/>
                        </w:rPr>
                        <w:t xml:space="preserve">Other services 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Health checks for adult patients aged 16 to 74 years and 75 years and over are also available especially for those who have not seen a clinician at this practice. Details are available from reception and on the practice website.  </w:t>
                      </w:r>
                    </w:p>
                    <w:p w14:paraId="5C28F157" w14:textId="77777777" w:rsidR="004B1469" w:rsidRPr="002D6B7E" w:rsidRDefault="004B1469" w:rsidP="00B02736">
                      <w:pPr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294E9410" w14:textId="5BF9B449" w:rsidR="00A47EE1" w:rsidRPr="002D6B7E" w:rsidRDefault="00A47EE1" w:rsidP="00B02736">
                      <w:pPr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We also offer the following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services: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smoking cessation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advice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,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clinics to support with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drug and alcohol addiction </w:t>
                      </w:r>
                    </w:p>
                    <w:p w14:paraId="4692E5FB" w14:textId="77777777" w:rsidR="00A47EE1" w:rsidRPr="002D6B7E" w:rsidRDefault="00A47EE1" w:rsidP="00B02736">
                      <w:pPr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0C8DA28E" w14:textId="77777777" w:rsidR="00A47EE1" w:rsidRPr="002D6B7E" w:rsidRDefault="00A47EE1" w:rsidP="00B02736">
                      <w:pPr>
                        <w:rPr>
                          <w:rFonts w:ascii="Aptos" w:hAnsi="Aptos" w:cs="Arial"/>
                          <w:i/>
                          <w:iCs/>
                          <w:sz w:val="17"/>
                          <w:szCs w:val="17"/>
                        </w:rPr>
                      </w:pPr>
                      <w:r w:rsidRPr="002D6B7E">
                        <w:rPr>
                          <w:rFonts w:ascii="Aptos" w:hAnsi="Aptos" w:cs="Arial"/>
                          <w:i/>
                          <w:iCs/>
                          <w:sz w:val="17"/>
                          <w:szCs w:val="17"/>
                        </w:rPr>
                        <w:t xml:space="preserve">From time to time, other services may be available such as raising awareness of a particular disease or condition. We will advertise this information on our website and within the practice.  </w:t>
                      </w:r>
                    </w:p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7F690" wp14:editId="71EF559A">
                <wp:simplePos x="0" y="0"/>
                <wp:positionH relativeFrom="column">
                  <wp:posOffset>-638810</wp:posOffset>
                </wp:positionH>
                <wp:positionV relativeFrom="paragraph">
                  <wp:posOffset>-542713</wp:posOffset>
                </wp:positionV>
                <wp:extent cx="2180590" cy="7010400"/>
                <wp:effectExtent l="0" t="0" r="381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3D0D9" w14:textId="1F799EB0" w:rsidR="002D6B7E" w:rsidRDefault="00CF1015" w:rsidP="00CF1015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Teaching practice </w:t>
                            </w:r>
                          </w:p>
                          <w:p w14:paraId="0581F2C8" w14:textId="77777777" w:rsidR="002D6B7E" w:rsidRPr="002D6B7E" w:rsidRDefault="002D6B7E" w:rsidP="00CF1015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3C4D0982" w14:textId="273BD3D5" w:rsidR="00CF1015" w:rsidRPr="002D6B7E" w:rsidRDefault="00CF1015" w:rsidP="00CF1015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practice is a teaching practice and occasionally trainee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clinicians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may, as part of their training, be required to sit in with their trainer GP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/ Nurse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during consultations with patients.  </w:t>
                            </w:r>
                          </w:p>
                          <w:p w14:paraId="72729352" w14:textId="77777777" w:rsidR="00CF1015" w:rsidRPr="002D6B7E" w:rsidRDefault="00CF1015" w:rsidP="00CF1015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308A9B7D" w14:textId="16251F62" w:rsidR="00CF1015" w:rsidRPr="002D6B7E" w:rsidRDefault="00CF1015" w:rsidP="00CF1015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You will always be asked if you consent to this prior to your consultation. If you do not consent, the trainee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clinician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will not sit in on your consultation. </w:t>
                            </w:r>
                          </w:p>
                          <w:p w14:paraId="30544373" w14:textId="77777777" w:rsidR="002D6B7E" w:rsidRPr="002D6B7E" w:rsidRDefault="002D6B7E" w:rsidP="00CF1015">
                            <w:p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</w:p>
                          <w:p w14:paraId="771A0B18" w14:textId="5F642202" w:rsidR="002D6B7E" w:rsidRDefault="00CF1015" w:rsidP="00CF1015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How to register at the practice</w:t>
                            </w:r>
                          </w:p>
                          <w:p w14:paraId="214C96B2" w14:textId="77777777" w:rsidR="002D6B7E" w:rsidRPr="002D6B7E" w:rsidRDefault="002D6B7E" w:rsidP="00CF1015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4B3AA55B" w14:textId="77777777" w:rsidR="002D6B7E" w:rsidRPr="002D6B7E" w:rsidRDefault="00CF1015" w:rsidP="00CF1015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quickest way to register at the practice is to use the practice website.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If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you are unable to use the website, please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visit the practice to collect a registration form.</w:t>
                            </w:r>
                          </w:p>
                          <w:p w14:paraId="5BFB8C3D" w14:textId="77777777" w:rsidR="002D6B7E" w:rsidRPr="002D6B7E" w:rsidRDefault="002D6B7E" w:rsidP="00CF1015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161DB9D6" w14:textId="3021AE0F" w:rsidR="002D6B7E" w:rsidRDefault="002D6B7E" w:rsidP="002D6B7E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You may be able to register as an out of area patient. You will be required to complete a patient health questionnaire to see if this would be clinically appropriate before your registration is accepted. Please contact us if you need further information.</w:t>
                            </w:r>
                          </w:p>
                          <w:p w14:paraId="6897691A" w14:textId="77777777" w:rsidR="002D6B7E" w:rsidRPr="002D6B7E" w:rsidRDefault="002D6B7E" w:rsidP="002D6B7E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274B7A64" w14:textId="50581D2D" w:rsidR="002D6B7E" w:rsidRDefault="00122F22" w:rsidP="00122F22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Patients’ rights and responsibilities</w:t>
                            </w:r>
                          </w:p>
                          <w:p w14:paraId="6DE9B56F" w14:textId="77777777" w:rsidR="002D6B7E" w:rsidRPr="002D6B7E" w:rsidRDefault="002D6B7E" w:rsidP="00122F22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72776E09" w14:textId="15A328FF" w:rsidR="00122F22" w:rsidRPr="002D6B7E" w:rsidRDefault="00122F22" w:rsidP="00122F22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When registering, you have a right to express a preference to be seen by a particular GP. This will be recorded on our clinical system and, where possible, you will be allocated appointments with that clinician.  All patients will be assigned an accountable GP. </w:t>
                            </w:r>
                          </w:p>
                          <w:p w14:paraId="732AD276" w14:textId="4CD8E237" w:rsidR="00122F22" w:rsidRPr="002D6B7E" w:rsidRDefault="00122F22" w:rsidP="00122F22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28A1FD19" w14:textId="236EF1A4" w:rsidR="00122F22" w:rsidRPr="002D6B7E" w:rsidRDefault="00122F22" w:rsidP="00122F22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You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may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also be offered a health check when you join the practice for the first time (see the practice website for a full list of your rights and responsibilities).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F690" id="Text Box 28" o:spid="_x0000_s1029" type="#_x0000_t202" style="position:absolute;margin-left:-50.3pt;margin-top:-42.75pt;width:171.7pt;height:5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" fillcolor="white [3201]" stroked="f" strokeweight=".5pt">
                <v:textbox inset="0,0,0,0">
                  <w:txbxContent>
                    <w:p w14:paraId="6893D0D9" w14:textId="1F799EB0" w:rsidR="002D6B7E" w:rsidRDefault="00CF1015" w:rsidP="00CF1015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Teaching practice </w:t>
                      </w:r>
                    </w:p>
                    <w:p w14:paraId="0581F2C8" w14:textId="77777777" w:rsidR="002D6B7E" w:rsidRPr="002D6B7E" w:rsidRDefault="002D6B7E" w:rsidP="00CF1015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3C4D0982" w14:textId="273BD3D5" w:rsidR="00CF1015" w:rsidRPr="002D6B7E" w:rsidRDefault="00CF1015" w:rsidP="00CF1015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practice is a teaching practice and occasionally trainee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clinicians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may, as part of their training, be required to sit in with their trainer GP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/ Nurse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during consultations with patients.  </w:t>
                      </w:r>
                    </w:p>
                    <w:p w14:paraId="72729352" w14:textId="77777777" w:rsidR="00CF1015" w:rsidRPr="002D6B7E" w:rsidRDefault="00CF1015" w:rsidP="00CF1015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308A9B7D" w14:textId="16251F62" w:rsidR="00CF1015" w:rsidRPr="002D6B7E" w:rsidRDefault="00CF1015" w:rsidP="00CF1015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You will always be asked if you consent to this prior to your consultation. If you do not consent, the trainee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clinician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will not sit in on your consultation. </w:t>
                      </w:r>
                    </w:p>
                    <w:p w14:paraId="30544373" w14:textId="77777777" w:rsidR="002D6B7E" w:rsidRPr="002D6B7E" w:rsidRDefault="002D6B7E" w:rsidP="00CF1015">
                      <w:p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</w:p>
                    <w:p w14:paraId="771A0B18" w14:textId="5F642202" w:rsidR="002D6B7E" w:rsidRDefault="00CF1015" w:rsidP="00CF1015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How to register at the practice</w:t>
                      </w:r>
                    </w:p>
                    <w:p w14:paraId="214C96B2" w14:textId="77777777" w:rsidR="002D6B7E" w:rsidRPr="002D6B7E" w:rsidRDefault="002D6B7E" w:rsidP="00CF1015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4B3AA55B" w14:textId="77777777" w:rsidR="002D6B7E" w:rsidRPr="002D6B7E" w:rsidRDefault="00CF1015" w:rsidP="00CF1015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quickest way to register at the practice is to use the practice website.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If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you are unable to use the website, please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visit the practice to collect a registration form.</w:t>
                      </w:r>
                    </w:p>
                    <w:p w14:paraId="5BFB8C3D" w14:textId="77777777" w:rsidR="002D6B7E" w:rsidRPr="002D6B7E" w:rsidRDefault="002D6B7E" w:rsidP="00CF1015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161DB9D6" w14:textId="3021AE0F" w:rsidR="002D6B7E" w:rsidRDefault="002D6B7E" w:rsidP="002D6B7E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You may be able to register as an out of area patient. You will be required to complete a patient health questionnaire to see if this would be clinically appropriate before your registration is accepted. Please contact us if you need further information.</w:t>
                      </w:r>
                    </w:p>
                    <w:p w14:paraId="6897691A" w14:textId="77777777" w:rsidR="002D6B7E" w:rsidRPr="002D6B7E" w:rsidRDefault="002D6B7E" w:rsidP="002D6B7E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274B7A64" w14:textId="50581D2D" w:rsidR="002D6B7E" w:rsidRDefault="00122F22" w:rsidP="00122F22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Patients’ rights and responsibilities</w:t>
                      </w:r>
                    </w:p>
                    <w:p w14:paraId="6DE9B56F" w14:textId="77777777" w:rsidR="002D6B7E" w:rsidRPr="002D6B7E" w:rsidRDefault="002D6B7E" w:rsidP="00122F22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72776E09" w14:textId="15A328FF" w:rsidR="00122F22" w:rsidRPr="002D6B7E" w:rsidRDefault="00122F22" w:rsidP="00122F22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When registering, you have a right to express a preference to be seen by a particular GP. This will be recorded on our clinical system and, where possible, you will be allocated appointments with that clinician.  All patients will be assigned an accountable GP. </w:t>
                      </w:r>
                    </w:p>
                    <w:p w14:paraId="732AD276" w14:textId="4CD8E237" w:rsidR="00122F22" w:rsidRPr="002D6B7E" w:rsidRDefault="00122F22" w:rsidP="00122F22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28A1FD19" w14:textId="236EF1A4" w:rsidR="00122F22" w:rsidRPr="002D6B7E" w:rsidRDefault="00122F22" w:rsidP="00122F22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You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may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also be offered a health check when you join the practice for the first time (see the practice website for a full list of your rights and responsibilities). </w:t>
                      </w:r>
                    </w:p>
                  </w:txbxContent>
                </v:textbox>
              </v:shape>
            </w:pict>
          </mc:Fallback>
        </mc:AlternateContent>
      </w:r>
      <w:r w:rsidR="008B44BB" w:rsidRPr="0068557B">
        <w:rPr>
          <w:rFonts w:ascii="Arial" w:hAnsi="Arial" w:cs="Arial"/>
          <w:b/>
          <w:noProof/>
          <w:color w:val="2A6EBB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1C3568F" wp14:editId="6B9BD6E7">
            <wp:simplePos x="0" y="0"/>
            <wp:positionH relativeFrom="column">
              <wp:posOffset>8187055</wp:posOffset>
            </wp:positionH>
            <wp:positionV relativeFrom="page">
              <wp:posOffset>194310</wp:posOffset>
            </wp:positionV>
            <wp:extent cx="1367790" cy="401955"/>
            <wp:effectExtent l="0" t="0" r="3810" b="4445"/>
            <wp:wrapThrough wrapText="bothSides">
              <wp:wrapPolygon edited="0">
                <wp:start x="0" y="0"/>
                <wp:lineTo x="0" y="21156"/>
                <wp:lineTo x="21460" y="21156"/>
                <wp:lineTo x="21460" y="0"/>
                <wp:lineTo x="0" y="0"/>
              </wp:wrapPolygon>
            </wp:wrapThrough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2" t="14100" r="7211" b="39837"/>
                    <a:stretch/>
                  </pic:blipFill>
                  <pic:spPr bwMode="auto">
                    <a:xfrm>
                      <a:off x="0" y="0"/>
                      <a:ext cx="1367790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00DD" w14:textId="7B911C49" w:rsidR="001B278C" w:rsidRDefault="001B278C"/>
    <w:p w14:paraId="7FE99430" w14:textId="344DA6B6" w:rsidR="001B278C" w:rsidRDefault="001B278C"/>
    <w:p w14:paraId="3A794835" w14:textId="7598FE8B" w:rsidR="001B278C" w:rsidRDefault="001B278C"/>
    <w:p w14:paraId="34F07C92" w14:textId="5AF5CEFB" w:rsidR="001B278C" w:rsidRDefault="001B278C"/>
    <w:p w14:paraId="3D022BB7" w14:textId="3BDE1B8E" w:rsidR="001B278C" w:rsidRDefault="001B278C"/>
    <w:p w14:paraId="07B9B62A" w14:textId="251EE53D" w:rsidR="001B278C" w:rsidRDefault="001B278C"/>
    <w:p w14:paraId="393346FF" w14:textId="69711CAB" w:rsidR="001B278C" w:rsidRDefault="001B278C"/>
    <w:p w14:paraId="0C38BFCF" w14:textId="5A6512D9" w:rsidR="001B278C" w:rsidRDefault="001B278C"/>
    <w:p w14:paraId="784AF219" w14:textId="24C1A8B7" w:rsidR="001B278C" w:rsidRDefault="001B278C"/>
    <w:p w14:paraId="434B18C8" w14:textId="584A1E39" w:rsidR="001B278C" w:rsidRDefault="001B278C"/>
    <w:p w14:paraId="0456F280" w14:textId="226A40B9" w:rsidR="001B278C" w:rsidRDefault="001B278C"/>
    <w:p w14:paraId="5990B6AE" w14:textId="5EA917C3" w:rsidR="001B278C" w:rsidRDefault="001B278C"/>
    <w:p w14:paraId="328041D8" w14:textId="31091012" w:rsidR="001B278C" w:rsidRDefault="001B278C"/>
    <w:p w14:paraId="04CB5D4B" w14:textId="614E8CA6" w:rsidR="001B278C" w:rsidRDefault="001B278C"/>
    <w:p w14:paraId="481DDEEB" w14:textId="740ECC19" w:rsidR="001B278C" w:rsidRDefault="001B278C"/>
    <w:p w14:paraId="6B17338C" w14:textId="76B8DD01" w:rsidR="001B278C" w:rsidRDefault="002D6B7E">
      <w:r>
        <w:rPr>
          <w:noProof/>
        </w:rPr>
        <w:drawing>
          <wp:anchor distT="0" distB="0" distL="114300" distR="114300" simplePos="0" relativeHeight="251679744" behindDoc="0" locked="0" layoutInCell="1" allowOverlap="1" wp14:anchorId="447B384E" wp14:editId="6EB33913">
            <wp:simplePos x="0" y="0"/>
            <wp:positionH relativeFrom="column">
              <wp:posOffset>4631055</wp:posOffset>
            </wp:positionH>
            <wp:positionV relativeFrom="paragraph">
              <wp:posOffset>162560</wp:posOffset>
            </wp:positionV>
            <wp:extent cx="2184400" cy="2813050"/>
            <wp:effectExtent l="0" t="0" r="6350" b="6350"/>
            <wp:wrapNone/>
            <wp:docPr id="7" name="Picture 7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treemap char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7" t="14694" r="34624" b="12421"/>
                    <a:stretch/>
                  </pic:blipFill>
                  <pic:spPr bwMode="auto">
                    <a:xfrm>
                      <a:off x="0" y="0"/>
                      <a:ext cx="2184400" cy="281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907CE" w14:textId="582C2433" w:rsidR="001B278C" w:rsidRDefault="001B278C"/>
    <w:p w14:paraId="72A4ACCC" w14:textId="6B4B35EA" w:rsidR="001B278C" w:rsidRDefault="001B278C"/>
    <w:p w14:paraId="10F17C1B" w14:textId="02E3483F" w:rsidR="006D231E" w:rsidRDefault="006D231E"/>
    <w:p w14:paraId="60AF6583" w14:textId="34924D97" w:rsidR="00635840" w:rsidRDefault="00635840"/>
    <w:p w14:paraId="0F38F2AC" w14:textId="38B7E19B" w:rsidR="00635840" w:rsidRDefault="00635840"/>
    <w:p w14:paraId="3C6D2FED" w14:textId="0156D9FE" w:rsidR="00635840" w:rsidRDefault="002D6B7E">
      <w:r>
        <w:rPr>
          <w:noProof/>
        </w:rPr>
        <w:drawing>
          <wp:anchor distT="0" distB="0" distL="114300" distR="114300" simplePos="0" relativeHeight="251686912" behindDoc="1" locked="0" layoutInCell="1" allowOverlap="1" wp14:anchorId="62B32671" wp14:editId="161E01B0">
            <wp:simplePos x="0" y="0"/>
            <wp:positionH relativeFrom="column">
              <wp:posOffset>7357403</wp:posOffset>
            </wp:positionH>
            <wp:positionV relativeFrom="paragraph">
              <wp:posOffset>22225</wp:posOffset>
            </wp:positionV>
            <wp:extent cx="2169795" cy="1871003"/>
            <wp:effectExtent l="0" t="0" r="1905" b="0"/>
            <wp:wrapNone/>
            <wp:docPr id="1599869471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869471" name="Picture 1" descr="A map of a cit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489" cy="187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CF214" w14:textId="7133C17E" w:rsidR="00635840" w:rsidRDefault="00635840"/>
    <w:p w14:paraId="743DD8BF" w14:textId="0DB218FC" w:rsidR="00635840" w:rsidRDefault="00635840"/>
    <w:p w14:paraId="3933CC70" w14:textId="008419E5" w:rsidR="00635840" w:rsidRDefault="00635840"/>
    <w:p w14:paraId="3446C917" w14:textId="535105BE" w:rsidR="00635840" w:rsidRDefault="00635840"/>
    <w:p w14:paraId="1DCB3929" w14:textId="7716DB4D" w:rsidR="00635840" w:rsidRDefault="00635840"/>
    <w:p w14:paraId="349C452C" w14:textId="78CC9841" w:rsidR="00635840" w:rsidRDefault="00635840"/>
    <w:p w14:paraId="7B219BC8" w14:textId="0A62B922" w:rsidR="00635840" w:rsidRDefault="00965A1E">
      <w:r>
        <w:rPr>
          <w:rFonts w:ascii="Arial" w:hAnsi="Arial" w:cs="Arial"/>
          <w:b/>
          <w:noProof/>
          <w:color w:val="2A6EB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C9ECB" wp14:editId="3A97B107">
                <wp:simplePos x="0" y="0"/>
                <wp:positionH relativeFrom="column">
                  <wp:posOffset>7298055</wp:posOffset>
                </wp:positionH>
                <wp:positionV relativeFrom="paragraph">
                  <wp:posOffset>572770</wp:posOffset>
                </wp:positionV>
                <wp:extent cx="2256790" cy="5162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D5C03" w14:textId="77777777" w:rsidR="001C20FE" w:rsidRPr="002D6B7E" w:rsidRDefault="001C20FE" w:rsidP="00965A1E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Style w:val="Hyperlink"/>
                                <w:rFonts w:ascii="Aptos" w:hAnsi="Aptos" w:cs="Arial"/>
                                <w:b/>
                                <w:color w:val="29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Further information can be sought from </w:t>
                            </w:r>
                            <w:hyperlink r:id="rId12" w:history="1">
                              <w:r w:rsidRPr="002D6B7E">
                                <w:rPr>
                                  <w:rStyle w:val="Hyperlink"/>
                                  <w:rFonts w:ascii="Aptos" w:hAnsi="Aptos" w:cs="Arial"/>
                                  <w:b/>
                                  <w:color w:val="296EBB"/>
                                  <w:sz w:val="20"/>
                                  <w:szCs w:val="20"/>
                                </w:rPr>
                                <w:t>www.nhs.uk</w:t>
                              </w:r>
                            </w:hyperlink>
                          </w:p>
                          <w:p w14:paraId="7A37DE73" w14:textId="77777777" w:rsidR="001C20FE" w:rsidRPr="008B44BB" w:rsidRDefault="001C20FE" w:rsidP="00965A1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CC9ECB" id="Text Box 11" o:spid="_x0000_s1030" type="#_x0000_t202" style="position:absolute;margin-left:574.65pt;margin-top:45.1pt;width:177.7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" filled="f" stroked="f" strokeweight=".5pt">
                <v:textbox>
                  <w:txbxContent>
                    <w:p w14:paraId="3F6D5C03" w14:textId="77777777" w:rsidR="001C20FE" w:rsidRPr="002D6B7E" w:rsidRDefault="001C20FE" w:rsidP="00965A1E">
                      <w:pPr>
                        <w:widowControl w:val="0"/>
                        <w:spacing w:after="120"/>
                        <w:jc w:val="center"/>
                        <w:rPr>
                          <w:rStyle w:val="Hyperlink"/>
                          <w:rFonts w:ascii="Aptos" w:hAnsi="Aptos" w:cs="Arial"/>
                          <w:b/>
                          <w:color w:val="29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Further information can be sought from </w:t>
                      </w:r>
                      <w:hyperlink r:id="rId13" w:history="1">
                        <w:r w:rsidRPr="002D6B7E">
                          <w:rPr>
                            <w:rStyle w:val="Hyperlink"/>
                            <w:rFonts w:ascii="Aptos" w:hAnsi="Aptos" w:cs="Arial"/>
                            <w:b/>
                            <w:color w:val="296EBB"/>
                            <w:sz w:val="20"/>
                            <w:szCs w:val="20"/>
                          </w:rPr>
                          <w:t>www.nhs.uk</w:t>
                        </w:r>
                      </w:hyperlink>
                    </w:p>
                    <w:p w14:paraId="7A37DE73" w14:textId="77777777" w:rsidR="001C20FE" w:rsidRPr="008B44BB" w:rsidRDefault="001C20FE" w:rsidP="00965A1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D567F" w14:textId="55185849" w:rsidR="00635840" w:rsidRDefault="003144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76216" wp14:editId="7A79AB56">
                <wp:simplePos x="0" y="0"/>
                <wp:positionH relativeFrom="column">
                  <wp:posOffset>7340600</wp:posOffset>
                </wp:positionH>
                <wp:positionV relativeFrom="paragraph">
                  <wp:posOffset>-534035</wp:posOffset>
                </wp:positionV>
                <wp:extent cx="2180590" cy="6620510"/>
                <wp:effectExtent l="0" t="0" r="381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62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D3D26" w14:textId="134C5121" w:rsidR="004B1469" w:rsidRPr="002D6B7E" w:rsidRDefault="004B1469" w:rsidP="004B1469">
                            <w:pPr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Comments,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suggestions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and complaints</w:t>
                            </w:r>
                          </w:p>
                          <w:p w14:paraId="090EB5EF" w14:textId="77777777" w:rsidR="002D6B7E" w:rsidRDefault="002D6B7E" w:rsidP="004B1469">
                            <w:pPr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7448FE2E" w14:textId="13E35609" w:rsidR="00A05DA2" w:rsidRDefault="00A05DA2" w:rsidP="004B1469">
                            <w:pPr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A05DA2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Comments and suggestions can be raised directly to any staff member.</w:t>
                            </w:r>
                          </w:p>
                          <w:p w14:paraId="7DC805D4" w14:textId="77777777" w:rsidR="00A05DA2" w:rsidRPr="00A05DA2" w:rsidRDefault="00A05DA2" w:rsidP="004B1469">
                            <w:pPr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62AC79DF" w14:textId="15AF4179" w:rsidR="006417A3" w:rsidRDefault="00A05DA2" w:rsidP="00A05DA2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A05DA2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 complaint can be made verbally or in writing. A complaints form is available from reception.</w:t>
                            </w:r>
                            <w: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05DA2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Additionally, you can complain online via the practice website</w:t>
                            </w:r>
                            <w: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. For further information, please ask for a copy of the practice complaints leaflet.</w:t>
                            </w:r>
                          </w:p>
                          <w:p w14:paraId="362097FE" w14:textId="77777777" w:rsidR="00A05DA2" w:rsidRPr="00A05DA2" w:rsidRDefault="00A05DA2" w:rsidP="00A05DA2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31505994" w14:textId="77777777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bCs/>
                                <w:color w:val="296EBB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96EBB"/>
                                <w:sz w:val="20"/>
                                <w:szCs w:val="20"/>
                                <w:lang w:val="en-US"/>
                              </w:rPr>
                              <w:t>Home visits</w:t>
                            </w:r>
                          </w:p>
                          <w:p w14:paraId="37B3DC2E" w14:textId="77777777" w:rsidR="002D6B7E" w:rsidRPr="002D6B7E" w:rsidRDefault="002D6B7E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bCs/>
                                <w:color w:val="296EBB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7DB38B4" w14:textId="5A700288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Home visits are at the discretion of the GPs and are usually for those patients who are housebound or have significant health issues. Should you require a home visit, please use the practice website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or call us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>to request one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.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A clinician will then telephone you to discuss your request.  </w:t>
                            </w:r>
                          </w:p>
                          <w:p w14:paraId="388DBF33" w14:textId="77777777" w:rsidR="004B1469" w:rsidRPr="002D6B7E" w:rsidRDefault="004B1469" w:rsidP="004B1469">
                            <w:pPr>
                              <w:widowControl w:val="0"/>
                              <w:spacing w:before="24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When we are closed</w:t>
                            </w:r>
                          </w:p>
                          <w:p w14:paraId="30ECD7C7" w14:textId="1FF783D7" w:rsidR="004B1469" w:rsidRPr="002D6B7E" w:rsidRDefault="002D6B7E" w:rsidP="004B1469">
                            <w:pP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  <w:br/>
                            </w:r>
                            <w:r w:rsidR="004B1469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When the practice is closed, if you urgently need medical help or advice and it is life threatening, dial 999.  If it is not life-threatening,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please visit your local walk-in centre, </w:t>
                            </w:r>
                            <w:r w:rsidR="004B1469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contact NHS 111 by calling 111 or accessing via </w:t>
                            </w:r>
                            <w:hyperlink r:id="rId14" w:history="1">
                              <w:r w:rsidR="004B1469" w:rsidRPr="002D6B7E">
                                <w:rPr>
                                  <w:rFonts w:ascii="Aptos" w:hAnsi="Aptos" w:cs="Arial"/>
                                  <w:color w:val="4472C4" w:themeColor="accent1"/>
                                  <w:sz w:val="19"/>
                                  <w:szCs w:val="19"/>
                                </w:rPr>
                                <w:t>www.nhs.uk</w:t>
                              </w:r>
                            </w:hyperlink>
                            <w:r w:rsidR="004B1469" w:rsidRPr="002D6B7E">
                              <w:rPr>
                                <w:rFonts w:ascii="Aptos" w:hAnsi="Aptos" w:cs="Arial"/>
                                <w:color w:val="4472C4" w:themeColor="accen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91EB561" w14:textId="77777777" w:rsidR="004B1469" w:rsidRPr="002D6B7E" w:rsidRDefault="004B1469" w:rsidP="004B1469">
                            <w:pPr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5B825C9C" w14:textId="77777777" w:rsidR="004B1469" w:rsidRPr="002D6B7E" w:rsidRDefault="004B1469" w:rsidP="004B1469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  <w:p w14:paraId="35A79C27" w14:textId="07A74FEB" w:rsidR="000823CF" w:rsidRDefault="000823CF" w:rsidP="004B1469">
                            <w:pPr>
                              <w:widowControl w:val="0"/>
                              <w:spacing w:before="24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B19169" wp14:editId="48A05598">
                                  <wp:extent cx="2174240" cy="585470"/>
                                  <wp:effectExtent l="0" t="0" r="0" b="5080"/>
                                  <wp:docPr id="109645537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09197" name="Picture 1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240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D84EE1" w14:textId="13E03526" w:rsidR="000823CF" w:rsidRPr="000823CF" w:rsidRDefault="000823CF" w:rsidP="000823CF">
                            <w:pPr>
                              <w:widowControl w:val="0"/>
                              <w:spacing w:before="24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0823CF">
                              <w:rPr>
                                <w:rFonts w:ascii="Aptos" w:hAnsi="Aptos" w:cs="Arial"/>
                                <w:b/>
                                <w:noProof/>
                                <w:color w:val="2A6EBB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CBADDB5" wp14:editId="55530AC3">
                                  <wp:extent cx="2174240" cy="493395"/>
                                  <wp:effectExtent l="0" t="0" r="0" b="1905"/>
                                  <wp:docPr id="761919916" name="Picture 11" descr="A pink banner with a blue puzzle pie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0180840" name="Picture 11" descr="A pink banner with a blue puzzle piec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493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69022A" w14:textId="77777777" w:rsidR="00011B6C" w:rsidRPr="002D6B7E" w:rsidRDefault="00011B6C" w:rsidP="00011B6C">
                            <w:pPr>
                              <w:widowControl w:val="0"/>
                              <w:spacing w:before="24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276216" id="Text Box 25" o:spid="_x0000_s1031" type="#_x0000_t202" style="position:absolute;margin-left:578pt;margin-top:-42.05pt;width:171.7pt;height:5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" fillcolor="white [3201]" stroked="f" strokeweight=".5pt">
                <v:textbox inset="0,0,0,0">
                  <w:txbxContent>
                    <w:p w14:paraId="2D5D3D26" w14:textId="134C5121" w:rsidR="004B1469" w:rsidRPr="002D6B7E" w:rsidRDefault="004B1469" w:rsidP="004B1469">
                      <w:pPr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Comments, suggestions and complaints</w:t>
                      </w:r>
                    </w:p>
                    <w:p w14:paraId="090EB5EF" w14:textId="77777777" w:rsidR="002D6B7E" w:rsidRDefault="002D6B7E" w:rsidP="004B1469">
                      <w:pPr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7448FE2E" w14:textId="13E35609" w:rsidR="00A05DA2" w:rsidRDefault="00A05DA2" w:rsidP="004B1469">
                      <w:pPr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  <w:r w:rsidRPr="00A05DA2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Comments and suggestions can be raised directly to any staff member.</w:t>
                      </w:r>
                    </w:p>
                    <w:p w14:paraId="7DC805D4" w14:textId="77777777" w:rsidR="00A05DA2" w:rsidRPr="00A05DA2" w:rsidRDefault="00A05DA2" w:rsidP="004B1469">
                      <w:pPr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</w:p>
                    <w:p w14:paraId="62AC79DF" w14:textId="15AF4179" w:rsidR="006417A3" w:rsidRDefault="00A05DA2" w:rsidP="00A05DA2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A05DA2">
                        <w:rPr>
                          <w:rFonts w:ascii="Aptos" w:hAnsi="Aptos" w:cs="Arial"/>
                          <w:sz w:val="19"/>
                          <w:szCs w:val="19"/>
                        </w:rPr>
                        <w:t>A complaint can be made verbally or in writing. A complaints form is available from reception.</w:t>
                      </w:r>
                      <w:r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  <w:r w:rsidRPr="00A05DA2">
                        <w:rPr>
                          <w:rFonts w:ascii="Aptos" w:hAnsi="Aptos" w:cs="Arial"/>
                          <w:sz w:val="19"/>
                          <w:szCs w:val="19"/>
                        </w:rPr>
                        <w:t>Additionally, you can complain online via the practice website</w:t>
                      </w:r>
                      <w:r>
                        <w:rPr>
                          <w:rFonts w:ascii="Aptos" w:hAnsi="Aptos" w:cs="Arial"/>
                          <w:sz w:val="19"/>
                          <w:szCs w:val="19"/>
                        </w:rPr>
                        <w:t>. For further information, please ask for a copy of the practice complaints leaflet.</w:t>
                      </w:r>
                    </w:p>
                    <w:p w14:paraId="362097FE" w14:textId="77777777" w:rsidR="00A05DA2" w:rsidRPr="00A05DA2" w:rsidRDefault="00A05DA2" w:rsidP="00A05DA2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31505994" w14:textId="77777777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bCs/>
                          <w:color w:val="296EBB"/>
                          <w:sz w:val="20"/>
                          <w:szCs w:val="20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96EBB"/>
                          <w:sz w:val="20"/>
                          <w:szCs w:val="20"/>
                          <w:lang w:val="en-US"/>
                        </w:rPr>
                        <w:t>Home visits</w:t>
                      </w:r>
                    </w:p>
                    <w:p w14:paraId="37B3DC2E" w14:textId="77777777" w:rsidR="002D6B7E" w:rsidRPr="002D6B7E" w:rsidRDefault="002D6B7E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bCs/>
                          <w:color w:val="296EBB"/>
                          <w:sz w:val="18"/>
                          <w:szCs w:val="18"/>
                          <w:lang w:val="en-US"/>
                        </w:rPr>
                      </w:pPr>
                    </w:p>
                    <w:p w14:paraId="17DB38B4" w14:textId="5A700288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Home visits are at the discretion of the GPs and are usually for those patients who are housebound or have significant health issues. Should you require a home visit, please use the practice website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or call us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>to request one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.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A clinician will then telephone you to discuss your request.  </w:t>
                      </w:r>
                    </w:p>
                    <w:p w14:paraId="388DBF33" w14:textId="77777777" w:rsidR="004B1469" w:rsidRPr="002D6B7E" w:rsidRDefault="004B1469" w:rsidP="004B1469">
                      <w:pPr>
                        <w:widowControl w:val="0"/>
                        <w:spacing w:before="24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When we are closed</w:t>
                      </w:r>
                    </w:p>
                    <w:p w14:paraId="30ECD7C7" w14:textId="1FF783D7" w:rsidR="004B1469" w:rsidRPr="002D6B7E" w:rsidRDefault="002D6B7E" w:rsidP="004B1469">
                      <w:pPr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>
                        <w:rPr>
                          <w:rFonts w:ascii="Aptos" w:hAnsi="Aptos" w:cs="Arial"/>
                          <w:sz w:val="18"/>
                          <w:szCs w:val="18"/>
                        </w:rPr>
                        <w:br/>
                      </w:r>
                      <w:r w:rsidR="004B1469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When the practice is closed, if you urgently need medical help or advice and it is life threatening, dial 999.  If it is not life-threatening,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please visit your local walk-in centre, </w:t>
                      </w:r>
                      <w:r w:rsidR="004B1469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contact NHS 111 by calling 111 or accessing via </w:t>
                      </w:r>
                      <w:hyperlink r:id="rId16" w:history="1">
                        <w:r w:rsidR="004B1469" w:rsidRPr="002D6B7E">
                          <w:rPr>
                            <w:rFonts w:ascii="Aptos" w:hAnsi="Aptos" w:cs="Arial"/>
                            <w:color w:val="4472C4" w:themeColor="accent1"/>
                            <w:sz w:val="19"/>
                            <w:szCs w:val="19"/>
                          </w:rPr>
                          <w:t>www.nhs.uk</w:t>
                        </w:r>
                      </w:hyperlink>
                      <w:r w:rsidR="004B1469" w:rsidRPr="002D6B7E">
                        <w:rPr>
                          <w:rFonts w:ascii="Aptos" w:hAnsi="Aptos" w:cs="Arial"/>
                          <w:color w:val="4472C4" w:themeColor="accen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091EB561" w14:textId="77777777" w:rsidR="004B1469" w:rsidRPr="002D6B7E" w:rsidRDefault="004B1469" w:rsidP="004B1469">
                      <w:pPr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5B825C9C" w14:textId="77777777" w:rsidR="004B1469" w:rsidRPr="002D6B7E" w:rsidRDefault="004B1469" w:rsidP="004B1469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  <w:p w14:paraId="35A79C27" w14:textId="07A74FEB" w:rsidR="000823CF" w:rsidRDefault="000823CF" w:rsidP="004B1469">
                      <w:pPr>
                        <w:widowControl w:val="0"/>
                        <w:spacing w:before="24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B19169" wp14:editId="48A05598">
                            <wp:extent cx="2174240" cy="585470"/>
                            <wp:effectExtent l="0" t="0" r="0" b="5080"/>
                            <wp:docPr id="2142387814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0709197" name="Picture 1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240" cy="58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D84EE1" w14:textId="13E03526" w:rsidR="000823CF" w:rsidRPr="000823CF" w:rsidRDefault="000823CF" w:rsidP="000823CF">
                      <w:pPr>
                        <w:widowControl w:val="0"/>
                        <w:spacing w:before="24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0823CF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drawing>
                          <wp:inline distT="0" distB="0" distL="0" distR="0" wp14:anchorId="6CBADDB5" wp14:editId="55530AC3">
                            <wp:extent cx="2174240" cy="493395"/>
                            <wp:effectExtent l="0" t="0" r="0" b="1905"/>
                            <wp:docPr id="1480180840" name="Picture 11" descr="A pink banner with a blue puzzle pie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0180840" name="Picture 11" descr="A pink banner with a blue puzzle piec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493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69022A" w14:textId="77777777" w:rsidR="00011B6C" w:rsidRPr="002D6B7E" w:rsidRDefault="00011B6C" w:rsidP="00011B6C">
                      <w:pPr>
                        <w:widowControl w:val="0"/>
                        <w:spacing w:before="24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EE14B" wp14:editId="4B727C31">
                <wp:simplePos x="0" y="0"/>
                <wp:positionH relativeFrom="column">
                  <wp:posOffset>1981200</wp:posOffset>
                </wp:positionH>
                <wp:positionV relativeFrom="paragraph">
                  <wp:posOffset>-533400</wp:posOffset>
                </wp:positionV>
                <wp:extent cx="2268855" cy="6874510"/>
                <wp:effectExtent l="0" t="0" r="444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687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E83B1" w14:textId="77777777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Appointments and accessing practice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services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A10A95" w14:textId="77777777" w:rsidR="002D6B7E" w:rsidRPr="002D6B7E" w:rsidRDefault="002D6B7E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2DFF151D" w14:textId="4FF4E8DB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To make an appointment to see your GP or any member of our healthcare staff or to access any other of our practice services, please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visit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the practice website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to use our online services provided by Blinx.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Should you be unable to access the website, please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visit the practice or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ring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0151 285 4578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and a member of our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team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will be able to assist you.</w:t>
                            </w:r>
                          </w:p>
                          <w:p w14:paraId="2DD9BE05" w14:textId="77777777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77258068" w14:textId="2A555BA3" w:rsidR="004B1469" w:rsidRPr="002D6B7E" w:rsidRDefault="004B1469" w:rsidP="002D6B7E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The practice website contains all the relevant practice information that you are likely to require.  </w:t>
                            </w:r>
                            <w:r w:rsid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br/>
                            </w:r>
                            <w:r w:rsid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br/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Threats of violence or abuse of our staff</w:t>
                            </w:r>
                          </w:p>
                          <w:p w14:paraId="74BC12AF" w14:textId="4210BDBE" w:rsidR="004B1469" w:rsidRPr="002D6B7E" w:rsidRDefault="004B1469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Our staff work hard to provide you with the best possible service. Please treat them with the courtesy and respect they deserve. We operate a zero-tolerance policy and may refuse to provide services to individuals or those accompanying individuals who are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abusive,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violent, threaten violence, commit or threaten to commit a criminal offence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56B9F999" w14:textId="77777777" w:rsidR="002D6B7E" w:rsidRPr="002D6B7E" w:rsidRDefault="002D6B7E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732C4525" w14:textId="14C6B403" w:rsidR="002D6B7E" w:rsidRPr="002D6B7E" w:rsidRDefault="002D6B7E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Such behaviour may result in removal from the practice list.</w:t>
                            </w:r>
                          </w:p>
                          <w:p w14:paraId="3DBF8DEA" w14:textId="77777777" w:rsidR="007E7AD2" w:rsidRPr="002D6B7E" w:rsidRDefault="007E7AD2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48E5C26C" w14:textId="27A93EAE" w:rsidR="009C06AE" w:rsidRPr="002D6B7E" w:rsidRDefault="009C06AE" w:rsidP="009C06AE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Patient data</w:t>
                            </w:r>
                          </w:p>
                          <w:p w14:paraId="20ED73A8" w14:textId="77777777" w:rsidR="002D6B7E" w:rsidRPr="002D6B7E" w:rsidRDefault="002D6B7E" w:rsidP="009C06AE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16097C1" w14:textId="77777777" w:rsidR="009C06AE" w:rsidRPr="002D6B7E" w:rsidRDefault="009C06AE" w:rsidP="009C06AE">
                            <w:pPr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All clinical and administrative staff have an ethical as well as a legal duty to protect patient information from unauthorised disclosure and in accordance with UK GDPR. </w:t>
                            </w:r>
                          </w:p>
                          <w:p w14:paraId="61AA9DE1" w14:textId="77777777" w:rsidR="009C06AE" w:rsidRPr="002D6B7E" w:rsidRDefault="009C06AE" w:rsidP="009C06AE">
                            <w:pPr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6977A79D" w14:textId="77777777" w:rsidR="009C06AE" w:rsidRPr="002D6B7E" w:rsidRDefault="009C06AE" w:rsidP="009C06AE">
                            <w:pPr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>The patient privacy notice is available on the practice website.</w:t>
                            </w:r>
                          </w:p>
                          <w:p w14:paraId="7713AD21" w14:textId="77777777" w:rsidR="009C06AE" w:rsidRPr="002D6B7E" w:rsidRDefault="009C06AE" w:rsidP="005C5AA3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C4B3A32" w14:textId="77777777" w:rsidR="005C5AA3" w:rsidRPr="002D6B7E" w:rsidRDefault="005C5AA3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6E25BBFB" w14:textId="77777777" w:rsidR="004B1469" w:rsidRPr="002D6B7E" w:rsidRDefault="004B1469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38A9887E" w14:textId="77777777" w:rsidR="004B1469" w:rsidRPr="002D6B7E" w:rsidRDefault="004B1469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5AE60A6F" w14:textId="77777777" w:rsidR="004B1469" w:rsidRPr="002D6B7E" w:rsidRDefault="004B1469" w:rsidP="004B1469">
                            <w:pPr>
                              <w:ind w:right="70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462B3B29" w14:textId="77777777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038970E2" w14:textId="77777777" w:rsidR="004B1469" w:rsidRPr="002D6B7E" w:rsidRDefault="004B1469" w:rsidP="004B1469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  <w:p w14:paraId="242B56E9" w14:textId="77777777" w:rsidR="001248F1" w:rsidRPr="002D6B7E" w:rsidRDefault="001248F1" w:rsidP="0016267E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7EE14B" id="Text Box 14" o:spid="_x0000_s1032" type="#_x0000_t202" style="position:absolute;margin-left:156pt;margin-top:-42pt;width:178.65pt;height:54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" fillcolor="white [3201]" stroked="f" strokeweight=".5pt">
                <v:textbox inset="0,0,0,0">
                  <w:txbxContent>
                    <w:p w14:paraId="5CAE83B1" w14:textId="77777777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Appointments and accessing practice services </w:t>
                      </w:r>
                    </w:p>
                    <w:p w14:paraId="0DA10A95" w14:textId="77777777" w:rsidR="002D6B7E" w:rsidRPr="002D6B7E" w:rsidRDefault="002D6B7E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2DFF151D" w14:textId="4FF4E8DB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To make an appointment to see your GP or any member of our healthcare staff or to access any other of our practice services, please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visit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the practice website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to use our online services provided by Blinx.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Should you be unable to access the website, please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visit the practice or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ring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0151 285 4578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and a member of our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team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will be able to assist you.</w:t>
                      </w:r>
                    </w:p>
                    <w:p w14:paraId="2DD9BE05" w14:textId="77777777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77258068" w14:textId="2A555BA3" w:rsidR="004B1469" w:rsidRPr="002D6B7E" w:rsidRDefault="004B1469" w:rsidP="002D6B7E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The practice website contains all the relevant practice information that you are likely to require.  </w:t>
                      </w:r>
                      <w:r w:rsid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br/>
                      </w:r>
                      <w:r w:rsid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br/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Threats of violence or abuse of our staff</w:t>
                      </w:r>
                    </w:p>
                    <w:p w14:paraId="74BC12AF" w14:textId="4210BDBE" w:rsidR="004B1469" w:rsidRPr="002D6B7E" w:rsidRDefault="004B1469" w:rsidP="004B1469">
                      <w:pPr>
                        <w:ind w:right="68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Our staff work hard to provide you with the best possible service. Please treat them with the courtesy and respect they deserve. We operate a zero-tolerance policy and may refuse to provide services to individuals or those accompanying individuals who are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abusive,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violent, threaten violence, commit or threaten to commit a criminal offence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.</w:t>
                      </w:r>
                    </w:p>
                    <w:p w14:paraId="56B9F999" w14:textId="77777777" w:rsidR="002D6B7E" w:rsidRPr="002D6B7E" w:rsidRDefault="002D6B7E" w:rsidP="004B1469">
                      <w:pPr>
                        <w:ind w:right="68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732C4525" w14:textId="14C6B403" w:rsidR="002D6B7E" w:rsidRPr="002D6B7E" w:rsidRDefault="002D6B7E" w:rsidP="004B1469">
                      <w:pPr>
                        <w:ind w:right="68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Such behaviour may result in removal from the practice list.</w:t>
                      </w:r>
                    </w:p>
                    <w:p w14:paraId="3DBF8DEA" w14:textId="77777777" w:rsidR="007E7AD2" w:rsidRPr="002D6B7E" w:rsidRDefault="007E7AD2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48E5C26C" w14:textId="27A93EAE" w:rsidR="009C06AE" w:rsidRPr="002D6B7E" w:rsidRDefault="009C06AE" w:rsidP="009C06AE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Patient data</w:t>
                      </w:r>
                    </w:p>
                    <w:p w14:paraId="20ED73A8" w14:textId="77777777" w:rsidR="002D6B7E" w:rsidRPr="002D6B7E" w:rsidRDefault="002D6B7E" w:rsidP="009C06AE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16097C1" w14:textId="77777777" w:rsidR="009C06AE" w:rsidRPr="002D6B7E" w:rsidRDefault="009C06AE" w:rsidP="009C06AE">
                      <w:pPr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All clinical and administrative staff have an ethical as well as a legal duty to protect patient information from unauthorised disclosure and in accordance with UK GDPR. </w:t>
                      </w:r>
                    </w:p>
                    <w:p w14:paraId="61AA9DE1" w14:textId="77777777" w:rsidR="009C06AE" w:rsidRPr="002D6B7E" w:rsidRDefault="009C06AE" w:rsidP="009C06AE">
                      <w:pPr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</w:p>
                    <w:p w14:paraId="6977A79D" w14:textId="77777777" w:rsidR="009C06AE" w:rsidRPr="002D6B7E" w:rsidRDefault="009C06AE" w:rsidP="009C06AE">
                      <w:pPr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>The patient privacy notice is available on the practice website.</w:t>
                      </w:r>
                    </w:p>
                    <w:p w14:paraId="7713AD21" w14:textId="77777777" w:rsidR="009C06AE" w:rsidRPr="002D6B7E" w:rsidRDefault="009C06AE" w:rsidP="005C5AA3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C4B3A32" w14:textId="77777777" w:rsidR="005C5AA3" w:rsidRPr="002D6B7E" w:rsidRDefault="005C5AA3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6E25BBFB" w14:textId="77777777" w:rsidR="004B1469" w:rsidRPr="002D6B7E" w:rsidRDefault="004B1469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38A9887E" w14:textId="77777777" w:rsidR="004B1469" w:rsidRPr="002D6B7E" w:rsidRDefault="004B1469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5AE60A6F" w14:textId="77777777" w:rsidR="004B1469" w:rsidRPr="002D6B7E" w:rsidRDefault="004B1469" w:rsidP="004B1469">
                      <w:pPr>
                        <w:ind w:right="70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462B3B29" w14:textId="77777777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038970E2" w14:textId="77777777" w:rsidR="004B1469" w:rsidRPr="002D6B7E" w:rsidRDefault="004B1469" w:rsidP="004B1469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  <w:p w14:paraId="242B56E9" w14:textId="77777777" w:rsidR="001248F1" w:rsidRPr="002D6B7E" w:rsidRDefault="001248F1" w:rsidP="0016267E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2BF30" wp14:editId="79E0A939">
                <wp:simplePos x="0" y="0"/>
                <wp:positionH relativeFrom="column">
                  <wp:posOffset>-676910</wp:posOffset>
                </wp:positionH>
                <wp:positionV relativeFrom="paragraph">
                  <wp:posOffset>-534035</wp:posOffset>
                </wp:positionV>
                <wp:extent cx="2180590" cy="6790055"/>
                <wp:effectExtent l="0" t="0" r="381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79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A5606" w14:textId="73CCCB18" w:rsidR="002D6B7E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P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 xml:space="preserve">ractice </w:t>
                            </w:r>
                            <w:r w:rsid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T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eam</w:t>
                            </w:r>
                          </w:p>
                          <w:p w14:paraId="2A19336C" w14:textId="761FA6AE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7"/>
                                <w:szCs w:val="17"/>
                              </w:rPr>
                              <w:br/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This practice operates under a partnership agreement and provide services on behalf of the NHS.</w:t>
                            </w:r>
                          </w:p>
                          <w:p w14:paraId="23D6813D" w14:textId="27B45496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Partners</w:t>
                            </w:r>
                          </w:p>
                          <w:p w14:paraId="3A057A07" w14:textId="7777777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Ahmed Alimam</w:t>
                            </w:r>
                          </w:p>
                          <w:p w14:paraId="48C456BC" w14:textId="7777777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Donna Evans</w:t>
                            </w:r>
                          </w:p>
                          <w:p w14:paraId="512D851E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Diane Exley</w:t>
                            </w:r>
                          </w:p>
                          <w:p w14:paraId="6C522F0C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Deborah Faint</w:t>
                            </w:r>
                          </w:p>
                          <w:p w14:paraId="0A602A89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Genevieve Furlong</w:t>
                            </w:r>
                          </w:p>
                          <w:p w14:paraId="32B5769F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Stewart Hale</w:t>
                            </w:r>
                          </w:p>
                          <w:p w14:paraId="3B8D0F39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Elizabeth Lynch</w:t>
                            </w:r>
                          </w:p>
                          <w:p w14:paraId="795C865F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Nicki Mazey</w:t>
                            </w:r>
                          </w:p>
                          <w:p w14:paraId="6E539757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Deborah Noland</w:t>
                            </w:r>
                          </w:p>
                          <w:p w14:paraId="6C6E466A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Ian Pawson</w:t>
                            </w:r>
                          </w:p>
                          <w:p w14:paraId="4736C410" w14:textId="4F7591FC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 xml:space="preserve">Denise Wilson – </w:t>
                            </w:r>
                            <w:r w:rsidRPr="002D6B7E">
                              <w:rPr>
                                <w:rFonts w:ascii="Aptos" w:hAnsi="Aptos" w:cs="Arial"/>
                                <w:color w:val="2A6EBB"/>
                                <w:sz w:val="18"/>
                                <w:szCs w:val="18"/>
                              </w:rPr>
                              <w:t>Advanced Nurse Practitioner</w:t>
                            </w:r>
                          </w:p>
                          <w:p w14:paraId="034E5335" w14:textId="77777777" w:rsidR="009A0555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Tina Atkins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Management Partner</w:t>
                            </w:r>
                          </w:p>
                          <w:p w14:paraId="4FEC088C" w14:textId="291AC6EE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Helen Winsland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Finance Partner</w:t>
                            </w:r>
                          </w:p>
                          <w:p w14:paraId="6580E535" w14:textId="77777777" w:rsidR="002D6B7E" w:rsidRPr="002D6B7E" w:rsidRDefault="002D6B7E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14F9D2E3" w14:textId="7FA11F78" w:rsidR="004B1469" w:rsidRPr="002D6B7E" w:rsidRDefault="002D6B7E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We have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a number of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B1469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Salaried GPs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,</w:t>
                            </w:r>
                            <w:bookmarkStart w:id="1" w:name="_Hlk38279764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B1469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Nurses</w:t>
                            </w:r>
                            <w:bookmarkEnd w:id="1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and o</w:t>
                            </w:r>
                            <w:r w:rsidR="004B1469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ther healthcare staff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working at Brownlow Health, please visit the website for more details.</w:t>
                            </w:r>
                          </w:p>
                          <w:p w14:paraId="4F1C017E" w14:textId="77777777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26984C1" w14:textId="2AF683E5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 xml:space="preserve">Practice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Management:</w:t>
                            </w:r>
                          </w:p>
                          <w:p w14:paraId="50C5C872" w14:textId="7777777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Lori Brown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Site Manager</w:t>
                            </w:r>
                          </w:p>
                          <w:p w14:paraId="136BE699" w14:textId="7777777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Melanie Callaghan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Site Manager</w:t>
                            </w:r>
                          </w:p>
                          <w:p w14:paraId="13630DC2" w14:textId="1202E084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Lynsey Need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Site Manager</w:t>
                            </w:r>
                          </w:p>
                          <w:p w14:paraId="7FA6A565" w14:textId="7777777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spacing w:after="120"/>
                              <w:ind w:left="36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A706405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Sam Green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Operations Manager</w:t>
                            </w:r>
                          </w:p>
                          <w:p w14:paraId="30FB7F54" w14:textId="7C4D3ED5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Christine Hughes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Deputy Operations Manager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8A5F043" w14:textId="77777777" w:rsidR="006516DB" w:rsidRPr="002D6B7E" w:rsidRDefault="006516DB" w:rsidP="004031C1">
                            <w:pPr>
                              <w:rPr>
                                <w:rFonts w:ascii="Aptos" w:hAnsi="Apto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BF30" id="Text Box 13" o:spid="_x0000_s1033" type="#_x0000_t202" style="position:absolute;margin-left:-53.3pt;margin-top:-42.05pt;width:171.7pt;height:5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" fillcolor="white [3201]" stroked="f" strokeweight=".5pt">
                <v:textbox inset="0,0,0,0">
                  <w:txbxContent>
                    <w:p w14:paraId="374A5606" w14:textId="73CCCB18" w:rsidR="002D6B7E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 xml:space="preserve">The </w:t>
                      </w:r>
                      <w:r w:rsid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P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 xml:space="preserve">ractice </w:t>
                      </w:r>
                      <w:r w:rsid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T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eam</w:t>
                      </w:r>
                    </w:p>
                    <w:p w14:paraId="2A19336C" w14:textId="761FA6AE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7"/>
                          <w:szCs w:val="17"/>
                        </w:rPr>
                        <w:br/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This practice operates under a partnership agreement and provide services on behalf of the NHS.</w:t>
                      </w:r>
                    </w:p>
                    <w:p w14:paraId="23D6813D" w14:textId="27B45496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Partners</w:t>
                      </w:r>
                    </w:p>
                    <w:p w14:paraId="3A057A07" w14:textId="77777777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Ahmed Alimam</w:t>
                      </w:r>
                    </w:p>
                    <w:p w14:paraId="48C456BC" w14:textId="77777777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Donna Evans</w:t>
                      </w:r>
                    </w:p>
                    <w:p w14:paraId="512D851E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Diane Exley</w:t>
                      </w:r>
                    </w:p>
                    <w:p w14:paraId="6C522F0C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Deborah Faint</w:t>
                      </w:r>
                    </w:p>
                    <w:p w14:paraId="0A602A89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Genevieve Furlong</w:t>
                      </w:r>
                    </w:p>
                    <w:p w14:paraId="32B5769F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Stewart Hale</w:t>
                      </w:r>
                    </w:p>
                    <w:p w14:paraId="3B8D0F39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Elizabeth Lynch</w:t>
                      </w:r>
                    </w:p>
                    <w:p w14:paraId="795C865F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Nicki Mazey</w:t>
                      </w:r>
                    </w:p>
                    <w:p w14:paraId="6E539757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Deborah Noland</w:t>
                      </w:r>
                    </w:p>
                    <w:p w14:paraId="6C6E466A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Ian Pawson</w:t>
                      </w:r>
                    </w:p>
                    <w:p w14:paraId="4736C410" w14:textId="4F7591FC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 xml:space="preserve">Denise Wilson – </w:t>
                      </w:r>
                      <w:r w:rsidRPr="002D6B7E">
                        <w:rPr>
                          <w:rFonts w:ascii="Aptos" w:hAnsi="Aptos" w:cs="Arial"/>
                          <w:color w:val="2A6EBB"/>
                          <w:sz w:val="18"/>
                          <w:szCs w:val="18"/>
                        </w:rPr>
                        <w:t>Advanced Nurse Practitioner</w:t>
                      </w:r>
                    </w:p>
                    <w:p w14:paraId="034E5335" w14:textId="77777777" w:rsidR="009A0555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Tina Atkins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Management Partner</w:t>
                      </w:r>
                    </w:p>
                    <w:p w14:paraId="4FEC088C" w14:textId="291AC6EE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Helen Winsland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Finance Partner</w:t>
                      </w:r>
                    </w:p>
                    <w:p w14:paraId="6580E535" w14:textId="77777777" w:rsidR="002D6B7E" w:rsidRPr="002D6B7E" w:rsidRDefault="002D6B7E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14F9D2E3" w14:textId="7FA11F78" w:rsidR="004B1469" w:rsidRPr="002D6B7E" w:rsidRDefault="002D6B7E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We have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a number of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4B1469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Salaried GPs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,</w:t>
                      </w:r>
                      <w:bookmarkStart w:id="2" w:name="_Hlk38279764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4B1469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Nurses</w:t>
                      </w:r>
                      <w:bookmarkEnd w:id="2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and o</w:t>
                      </w:r>
                      <w:r w:rsidR="004B1469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ther healthcare staff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working at Brownlow Health, please visit the website for more details.</w:t>
                      </w:r>
                    </w:p>
                    <w:p w14:paraId="4F1C017E" w14:textId="77777777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26984C1" w14:textId="2AF683E5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 xml:space="preserve">Practice </w:t>
                      </w:r>
                      <w:r w:rsidR="002D6B7E"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Management:</w:t>
                      </w:r>
                    </w:p>
                    <w:p w14:paraId="50C5C872" w14:textId="77777777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Lori Brown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Site Manager</w:t>
                      </w:r>
                    </w:p>
                    <w:p w14:paraId="136BE699" w14:textId="77777777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Melanie Callaghan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Site Manager</w:t>
                      </w:r>
                    </w:p>
                    <w:p w14:paraId="13630DC2" w14:textId="1202E084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Lynsey Need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Site Manager</w:t>
                      </w:r>
                    </w:p>
                    <w:p w14:paraId="7FA6A565" w14:textId="77777777" w:rsidR="002D6B7E" w:rsidRPr="002D6B7E" w:rsidRDefault="002D6B7E" w:rsidP="002D6B7E">
                      <w:pPr>
                        <w:pStyle w:val="ListParagraph"/>
                        <w:widowControl w:val="0"/>
                        <w:spacing w:after="120"/>
                        <w:ind w:left="36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A706405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Sam Green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Operations Manager</w:t>
                      </w:r>
                    </w:p>
                    <w:p w14:paraId="30FB7F54" w14:textId="7C4D3ED5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Christine Hughes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Deputy Operations Manager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br/>
                      </w:r>
                    </w:p>
                    <w:p w14:paraId="08A5F043" w14:textId="77777777" w:rsidR="006516DB" w:rsidRPr="002D6B7E" w:rsidRDefault="006516DB" w:rsidP="004031C1">
                      <w:pPr>
                        <w:rPr>
                          <w:rFonts w:ascii="Aptos" w:hAnsi="Aptos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3D115" wp14:editId="0C561758">
                <wp:simplePos x="0" y="0"/>
                <wp:positionH relativeFrom="column">
                  <wp:posOffset>4690110</wp:posOffset>
                </wp:positionH>
                <wp:positionV relativeFrom="paragraph">
                  <wp:posOffset>-533400</wp:posOffset>
                </wp:positionV>
                <wp:extent cx="2180590" cy="6908800"/>
                <wp:effectExtent l="0" t="0" r="381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9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DA8F3" w14:textId="77777777" w:rsidR="004B1469" w:rsidRPr="002D6B7E" w:rsidRDefault="004B1469" w:rsidP="004B1469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NHS England Contact</w:t>
                            </w:r>
                          </w:p>
                          <w:p w14:paraId="3118B27D" w14:textId="77777777" w:rsidR="002D6B7E" w:rsidRPr="002D6B7E" w:rsidRDefault="002D6B7E" w:rsidP="004B1469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74973376" w14:textId="5F0A494B" w:rsidR="004B1469" w:rsidRPr="002D6B7E" w:rsidRDefault="002D6B7E" w:rsidP="004B1469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Brownlow Health</w:t>
                            </w:r>
                            <w:r w:rsidR="004B1469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provides NHS services on behalf of NHS England, PO Box 16738, Redditch, B97 9PT.</w:t>
                            </w:r>
                          </w:p>
                          <w:p w14:paraId="679E371E" w14:textId="77777777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BB5607A" w14:textId="77777777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Telephone: 0300 311 2233</w:t>
                            </w:r>
                          </w:p>
                          <w:p w14:paraId="3842F559" w14:textId="77777777" w:rsidR="004B1469" w:rsidRPr="002D6B7E" w:rsidRDefault="004B1469" w:rsidP="004B1469">
                            <w:pPr>
                              <w:widowControl w:val="0"/>
                              <w:rPr>
                                <w:rStyle w:val="Hyperlink"/>
                                <w:rFonts w:ascii="Aptos" w:hAnsi="Aptos" w:cs="Arial"/>
                                <w:color w:val="4472C4" w:themeColor="accent1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Email:  </w:t>
                            </w:r>
                            <w:hyperlink r:id="rId19" w:history="1">
                              <w:r w:rsidRPr="002D6B7E">
                                <w:rPr>
                                  <w:rStyle w:val="Hyperlink"/>
                                  <w:rFonts w:ascii="Aptos" w:hAnsi="Aptos" w:cs="Arial"/>
                                  <w:color w:val="4472C4" w:themeColor="accent1"/>
                                  <w:sz w:val="19"/>
                                  <w:szCs w:val="19"/>
                                </w:rPr>
                                <w:t>england.contactus@nhs.net</w:t>
                              </w:r>
                            </w:hyperlink>
                          </w:p>
                          <w:p w14:paraId="7BCB26AE" w14:textId="77777777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3B97C8C3" w14:textId="28AAABF9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This leaflet was produced from the Patient Information Leaflet Policy </w:t>
                            </w:r>
                          </w:p>
                          <w:p w14:paraId="48FDBBE1" w14:textId="77777777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C01BE98" w14:textId="77777777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Prescriptions/repeat prescriptions</w:t>
                            </w:r>
                          </w:p>
                          <w:p w14:paraId="5B1FE729" w14:textId="77777777" w:rsidR="002D6B7E" w:rsidRPr="002D6B7E" w:rsidRDefault="002D6B7E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49F9A5B5" w14:textId="77777777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Your GP will initiate any prescription that they determine you require.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Repeat prescriptions can be ordered in the following ways:</w:t>
                            </w:r>
                          </w:p>
                          <w:p w14:paraId="0956FE74" w14:textId="77777777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696C589E" w14:textId="0E6F5D7F" w:rsidR="004B1469" w:rsidRPr="002D6B7E" w:rsidRDefault="004B1469" w:rsidP="002D6B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In person – By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visiting our reception</w:t>
                            </w:r>
                          </w:p>
                          <w:p w14:paraId="7C90933D" w14:textId="5D1C7BB5" w:rsidR="004B1469" w:rsidRPr="002D6B7E" w:rsidRDefault="004B1469" w:rsidP="002D6B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By telephone – Please call the practice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on 0151 285 4578, selecting option 1 </w:t>
                            </w:r>
                            <w:r w:rsidR="009A0555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(from</w:t>
                            </w:r>
                            <w:r w:rsidR="002D6B7E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 10:30 am – 2:30 pm)</w:t>
                            </w:r>
                          </w:p>
                          <w:p w14:paraId="51FD5182" w14:textId="0E02A4A9" w:rsidR="002D6B7E" w:rsidRPr="002D6B7E" w:rsidRDefault="004B1469" w:rsidP="002D6B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Online –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Via the NHS or Patient Access app</w:t>
                            </w:r>
                          </w:p>
                          <w:p w14:paraId="0C6CE155" w14:textId="77777777" w:rsidR="002D6B7E" w:rsidRPr="002D6B7E" w:rsidRDefault="002D6B7E" w:rsidP="002D6B7E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1E4E0DCA" w14:textId="720D89D0" w:rsidR="004B1469" w:rsidRPr="002D6B7E" w:rsidRDefault="004B1469" w:rsidP="002D6B7E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val="en-US"/>
                              </w:rPr>
                              <w:t>Please allow 48 hours for collection (excluding weekends and bank holidays) when ordering repeat prescriptions.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</w:p>
                          <w:p w14:paraId="20A29C74" w14:textId="023FCC6E" w:rsidR="002D6B7E" w:rsidRPr="002D6B7E" w:rsidRDefault="002D6B7E" w:rsidP="002D6B7E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NHS App</w:t>
                            </w:r>
                          </w:p>
                          <w:p w14:paraId="3AC9B93F" w14:textId="040148CD" w:rsidR="00E21923" w:rsidRPr="002D6B7E" w:rsidRDefault="002D6B7E" w:rsidP="00692E97">
                            <w:pPr>
                              <w:widowControl w:val="0"/>
                              <w:spacing w:before="240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We encourage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all of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our patients to use the NHS app. The NHS App gives you a simple and secure way to access a range of NHS services. You can download the NHS App on your smartphone or tablet via the Google Play or App Store. Alternatively, you can access the same services in a web browser by logging in through the NHS website. To use the NHS App, you must be 13 or over and registered with a GP surgery in England or the Isle of Man.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D115" id="Text Box 24" o:spid="_x0000_s1034" type="#_x0000_t202" style="position:absolute;margin-left:369.3pt;margin-top:-42pt;width:171.7pt;height:54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" fillcolor="white [3201]" stroked="f" strokeweight=".5pt">
                <v:textbox inset="0,0,0,0">
                  <w:txbxContent>
                    <w:p w14:paraId="2B8DA8F3" w14:textId="77777777" w:rsidR="004B1469" w:rsidRPr="002D6B7E" w:rsidRDefault="004B1469" w:rsidP="004B1469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NHS England Contact</w:t>
                      </w:r>
                    </w:p>
                    <w:p w14:paraId="3118B27D" w14:textId="77777777" w:rsidR="002D6B7E" w:rsidRPr="002D6B7E" w:rsidRDefault="002D6B7E" w:rsidP="004B1469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74973376" w14:textId="5F0A494B" w:rsidR="004B1469" w:rsidRPr="002D6B7E" w:rsidRDefault="002D6B7E" w:rsidP="004B1469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Brownlow Health</w:t>
                      </w:r>
                      <w:r w:rsidR="004B1469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provides NHS services on behalf of NHS England, PO Box 16738, Redditch, B97 9PT.</w:t>
                      </w:r>
                    </w:p>
                    <w:p w14:paraId="679E371E" w14:textId="77777777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BB5607A" w14:textId="77777777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Telephone: 0300 311 2233</w:t>
                      </w:r>
                    </w:p>
                    <w:p w14:paraId="3842F559" w14:textId="77777777" w:rsidR="004B1469" w:rsidRPr="002D6B7E" w:rsidRDefault="004B1469" w:rsidP="004B1469">
                      <w:pPr>
                        <w:widowControl w:val="0"/>
                        <w:rPr>
                          <w:rStyle w:val="Hyperlink"/>
                          <w:rFonts w:ascii="Aptos" w:hAnsi="Aptos" w:cs="Arial"/>
                          <w:color w:val="4472C4" w:themeColor="accent1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Email:  </w:t>
                      </w:r>
                      <w:hyperlink r:id="rId20" w:history="1">
                        <w:r w:rsidRPr="002D6B7E">
                          <w:rPr>
                            <w:rStyle w:val="Hyperlink"/>
                            <w:rFonts w:ascii="Aptos" w:hAnsi="Aptos" w:cs="Arial"/>
                            <w:color w:val="4472C4" w:themeColor="accent1"/>
                            <w:sz w:val="19"/>
                            <w:szCs w:val="19"/>
                          </w:rPr>
                          <w:t>england.contactus@nhs.net</w:t>
                        </w:r>
                      </w:hyperlink>
                    </w:p>
                    <w:p w14:paraId="7BCB26AE" w14:textId="77777777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</w:p>
                    <w:p w14:paraId="3B97C8C3" w14:textId="28AAABF9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This leaflet was produced from the Patient Information Leaflet Policy </w:t>
                      </w:r>
                    </w:p>
                    <w:p w14:paraId="48FDBBE1" w14:textId="77777777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5C01BE98" w14:textId="77777777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Prescriptions/repeat prescriptions</w:t>
                      </w:r>
                    </w:p>
                    <w:p w14:paraId="5B1FE729" w14:textId="77777777" w:rsidR="002D6B7E" w:rsidRPr="002D6B7E" w:rsidRDefault="002D6B7E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49F9A5B5" w14:textId="77777777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Your GP will initiate any prescription that they determine you require.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Repeat prescriptions can be ordered in the following ways:</w:t>
                      </w:r>
                    </w:p>
                    <w:p w14:paraId="0956FE74" w14:textId="77777777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</w:p>
                    <w:p w14:paraId="696C589E" w14:textId="0E6F5D7F" w:rsidR="004B1469" w:rsidRPr="002D6B7E" w:rsidRDefault="004B1469" w:rsidP="002D6B7E"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In person – By </w:t>
                      </w:r>
                      <w:r w:rsidR="002D6B7E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visiting our reception</w:t>
                      </w:r>
                    </w:p>
                    <w:p w14:paraId="7C90933D" w14:textId="5D1C7BB5" w:rsidR="004B1469" w:rsidRPr="002D6B7E" w:rsidRDefault="004B1469" w:rsidP="002D6B7E"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By telephone – Please call the practice </w:t>
                      </w:r>
                      <w:r w:rsidR="002D6B7E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on 0151 285 4578, selecting option 1 </w:t>
                      </w:r>
                      <w:r w:rsidR="009A0555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(from</w:t>
                      </w:r>
                      <w:r w:rsidR="002D6B7E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 10:30 am – 2:30 pm)</w:t>
                      </w:r>
                    </w:p>
                    <w:p w14:paraId="51FD5182" w14:textId="0E02A4A9" w:rsidR="002D6B7E" w:rsidRPr="002D6B7E" w:rsidRDefault="004B1469" w:rsidP="002D6B7E"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Online – </w:t>
                      </w:r>
                      <w:r w:rsidR="002D6B7E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Via the NHS or Patient Access app</w:t>
                      </w:r>
                    </w:p>
                    <w:p w14:paraId="0C6CE155" w14:textId="77777777" w:rsidR="002D6B7E" w:rsidRPr="002D6B7E" w:rsidRDefault="002D6B7E" w:rsidP="002D6B7E">
                      <w:pPr>
                        <w:widowControl w:val="0"/>
                        <w:spacing w:after="120"/>
                        <w:jc w:val="center"/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8"/>
                          <w:szCs w:val="8"/>
                          <w:lang w:val="en-US"/>
                        </w:rPr>
                      </w:pPr>
                    </w:p>
                    <w:p w14:paraId="1E4E0DCA" w14:textId="720D89D0" w:rsidR="004B1469" w:rsidRPr="002D6B7E" w:rsidRDefault="004B1469" w:rsidP="002D6B7E">
                      <w:pPr>
                        <w:widowControl w:val="0"/>
                        <w:spacing w:after="120"/>
                        <w:jc w:val="center"/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9"/>
                          <w:szCs w:val="19"/>
                          <w:lang w:val="en-US"/>
                        </w:rPr>
                        <w:t>Please allow 48 hours for collection (excluding weekends and bank holidays) when ordering repeat prescriptions.</w:t>
                      </w:r>
                      <w:r w:rsidRPr="002D6B7E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2D6B7E" w:rsidRPr="002D6B7E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br/>
                      </w:r>
                    </w:p>
                    <w:p w14:paraId="20A29C74" w14:textId="023FCC6E" w:rsidR="002D6B7E" w:rsidRPr="002D6B7E" w:rsidRDefault="002D6B7E" w:rsidP="002D6B7E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NHS App</w:t>
                      </w:r>
                    </w:p>
                    <w:p w14:paraId="3AC9B93F" w14:textId="040148CD" w:rsidR="00E21923" w:rsidRPr="002D6B7E" w:rsidRDefault="002D6B7E" w:rsidP="00692E97">
                      <w:pPr>
                        <w:widowControl w:val="0"/>
                        <w:spacing w:before="240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We encourage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all of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our patients to use the NHS app. The NHS App gives you a simple and secure way to access a range of NHS services. You can download the NHS App on your smartphone or tablet via the Google Play or App Store. Alternatively, you can access the same services in a web browser by logging in through the NHS website. To use the NHS App, you must be 13 or over and registered with a GP surgery in England or the Isle of Man.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5840" w:rsidSect="00635840">
      <w:footerReference w:type="default" r:id="rId21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8962" w14:textId="77777777" w:rsidR="00131FF9" w:rsidRDefault="00131FF9" w:rsidP="00131FF9">
      <w:r>
        <w:separator/>
      </w:r>
    </w:p>
  </w:endnote>
  <w:endnote w:type="continuationSeparator" w:id="0">
    <w:p w14:paraId="2308F76C" w14:textId="77777777" w:rsidR="00131FF9" w:rsidRDefault="00131FF9" w:rsidP="0013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2E88" w14:textId="12277CF5" w:rsidR="00D62E8C" w:rsidRDefault="00D62E8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477DAD" wp14:editId="46D15030">
          <wp:simplePos x="0" y="0"/>
          <wp:positionH relativeFrom="column">
            <wp:posOffset>-914400</wp:posOffset>
          </wp:positionH>
          <wp:positionV relativeFrom="paragraph">
            <wp:posOffset>1693545</wp:posOffset>
          </wp:positionV>
          <wp:extent cx="1998980" cy="5399405"/>
          <wp:effectExtent l="0" t="0" r="0" b="1270"/>
          <wp:wrapNone/>
          <wp:docPr id="29272925" name="Picture 29272925" descr="A colorful swirly line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14461" name="Picture 3" descr="A colorful swirly lines on a white backgroun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7" r="1"/>
                  <a:stretch/>
                </pic:blipFill>
                <pic:spPr bwMode="auto">
                  <a:xfrm>
                    <a:off x="0" y="0"/>
                    <a:ext cx="1998980" cy="5399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F60E" w14:textId="77777777" w:rsidR="00131FF9" w:rsidRDefault="00131FF9" w:rsidP="00131FF9">
      <w:r>
        <w:separator/>
      </w:r>
    </w:p>
  </w:footnote>
  <w:footnote w:type="continuationSeparator" w:id="0">
    <w:p w14:paraId="2EF256FF" w14:textId="77777777" w:rsidR="00131FF9" w:rsidRDefault="00131FF9" w:rsidP="0013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57E"/>
    <w:multiLevelType w:val="hybridMultilevel"/>
    <w:tmpl w:val="0800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7469"/>
    <w:multiLevelType w:val="hybridMultilevel"/>
    <w:tmpl w:val="CF34AFF8"/>
    <w:lvl w:ilvl="0" w:tplc="2F703CFA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811CEE"/>
    <w:multiLevelType w:val="hybridMultilevel"/>
    <w:tmpl w:val="3DD80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D6CC7"/>
    <w:multiLevelType w:val="hybridMultilevel"/>
    <w:tmpl w:val="10C24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419370">
    <w:abstractNumId w:val="0"/>
  </w:num>
  <w:num w:numId="2" w16cid:durableId="1178347463">
    <w:abstractNumId w:val="1"/>
  </w:num>
  <w:num w:numId="3" w16cid:durableId="1662540726">
    <w:abstractNumId w:val="2"/>
  </w:num>
  <w:num w:numId="4" w16cid:durableId="603878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AB"/>
    <w:rsid w:val="00011B6C"/>
    <w:rsid w:val="00027321"/>
    <w:rsid w:val="000823CF"/>
    <w:rsid w:val="000E348C"/>
    <w:rsid w:val="00110894"/>
    <w:rsid w:val="00122F22"/>
    <w:rsid w:val="001248F1"/>
    <w:rsid w:val="00130539"/>
    <w:rsid w:val="00131FF9"/>
    <w:rsid w:val="0016267E"/>
    <w:rsid w:val="00164A83"/>
    <w:rsid w:val="001B278C"/>
    <w:rsid w:val="001C20FE"/>
    <w:rsid w:val="001C37E3"/>
    <w:rsid w:val="001E121E"/>
    <w:rsid w:val="001F272A"/>
    <w:rsid w:val="0023332A"/>
    <w:rsid w:val="00274B32"/>
    <w:rsid w:val="002849C9"/>
    <w:rsid w:val="002A6AE9"/>
    <w:rsid w:val="002C304D"/>
    <w:rsid w:val="002C6F5F"/>
    <w:rsid w:val="002D6B7E"/>
    <w:rsid w:val="00301C86"/>
    <w:rsid w:val="0031449F"/>
    <w:rsid w:val="00355AC9"/>
    <w:rsid w:val="00355AE1"/>
    <w:rsid w:val="0035784C"/>
    <w:rsid w:val="00390C87"/>
    <w:rsid w:val="00393495"/>
    <w:rsid w:val="004031C1"/>
    <w:rsid w:val="00423124"/>
    <w:rsid w:val="00446FEA"/>
    <w:rsid w:val="004A20ED"/>
    <w:rsid w:val="004B1469"/>
    <w:rsid w:val="004E6F98"/>
    <w:rsid w:val="0054513B"/>
    <w:rsid w:val="00565EAB"/>
    <w:rsid w:val="00594B23"/>
    <w:rsid w:val="005B74C1"/>
    <w:rsid w:val="005C5AA3"/>
    <w:rsid w:val="005D21C3"/>
    <w:rsid w:val="00635840"/>
    <w:rsid w:val="006417A3"/>
    <w:rsid w:val="006516DB"/>
    <w:rsid w:val="00692E97"/>
    <w:rsid w:val="006A10F0"/>
    <w:rsid w:val="006A7544"/>
    <w:rsid w:val="006D231E"/>
    <w:rsid w:val="006E59B1"/>
    <w:rsid w:val="00776848"/>
    <w:rsid w:val="00790657"/>
    <w:rsid w:val="00797FE9"/>
    <w:rsid w:val="007E7AD2"/>
    <w:rsid w:val="007F3947"/>
    <w:rsid w:val="008131A3"/>
    <w:rsid w:val="00846EF8"/>
    <w:rsid w:val="00864B11"/>
    <w:rsid w:val="00882D5B"/>
    <w:rsid w:val="008B44BB"/>
    <w:rsid w:val="00906766"/>
    <w:rsid w:val="00911AF2"/>
    <w:rsid w:val="0096251D"/>
    <w:rsid w:val="00965A1E"/>
    <w:rsid w:val="009A0555"/>
    <w:rsid w:val="009C06AE"/>
    <w:rsid w:val="00A05DA2"/>
    <w:rsid w:val="00A13979"/>
    <w:rsid w:val="00A14148"/>
    <w:rsid w:val="00A47EE1"/>
    <w:rsid w:val="00A67B9C"/>
    <w:rsid w:val="00A7363A"/>
    <w:rsid w:val="00A7795A"/>
    <w:rsid w:val="00AB2413"/>
    <w:rsid w:val="00AB6683"/>
    <w:rsid w:val="00B02736"/>
    <w:rsid w:val="00B32CAF"/>
    <w:rsid w:val="00B33A85"/>
    <w:rsid w:val="00B63E97"/>
    <w:rsid w:val="00BC0A83"/>
    <w:rsid w:val="00C0706F"/>
    <w:rsid w:val="00C132D2"/>
    <w:rsid w:val="00C1734B"/>
    <w:rsid w:val="00CB4B08"/>
    <w:rsid w:val="00CC3A61"/>
    <w:rsid w:val="00CE0C43"/>
    <w:rsid w:val="00CF1015"/>
    <w:rsid w:val="00D073B9"/>
    <w:rsid w:val="00D510C0"/>
    <w:rsid w:val="00D51931"/>
    <w:rsid w:val="00D5789E"/>
    <w:rsid w:val="00D62E8C"/>
    <w:rsid w:val="00D924CE"/>
    <w:rsid w:val="00DB28DA"/>
    <w:rsid w:val="00DD0336"/>
    <w:rsid w:val="00DD2AA0"/>
    <w:rsid w:val="00E07A3F"/>
    <w:rsid w:val="00E21923"/>
    <w:rsid w:val="00E2204D"/>
    <w:rsid w:val="00E26A94"/>
    <w:rsid w:val="00E3048C"/>
    <w:rsid w:val="00E62AE0"/>
    <w:rsid w:val="00E6735B"/>
    <w:rsid w:val="00E945A4"/>
    <w:rsid w:val="00E95E2F"/>
    <w:rsid w:val="00EC75A0"/>
    <w:rsid w:val="00ED1C72"/>
    <w:rsid w:val="00ED59EF"/>
    <w:rsid w:val="00EE58ED"/>
    <w:rsid w:val="00F061A4"/>
    <w:rsid w:val="00F360A8"/>
    <w:rsid w:val="00FB0E05"/>
    <w:rsid w:val="00FB64F5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7C4C60"/>
  <w15:chartTrackingRefBased/>
  <w15:docId w15:val="{24E68D46-5323-7F4B-A04F-D95BE7EB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Heading">
    <w:name w:val="Cover Heading"/>
    <w:basedOn w:val="Normal"/>
    <w:qFormat/>
    <w:rsid w:val="00E07A3F"/>
    <w:pPr>
      <w:jc w:val="center"/>
    </w:pPr>
    <w:rPr>
      <w:b/>
      <w:bCs/>
      <w:color w:val="FFFFFF" w:themeColor="background1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C0706F"/>
    <w:rPr>
      <w:sz w:val="16"/>
      <w:szCs w:val="16"/>
    </w:rPr>
  </w:style>
  <w:style w:type="character" w:styleId="Hyperlink">
    <w:name w:val="Hyperlink"/>
    <w:rsid w:val="001C20FE"/>
    <w:rPr>
      <w:color w:val="0000FF"/>
      <w:u w:val="single"/>
    </w:rPr>
  </w:style>
  <w:style w:type="table" w:styleId="TableGrid">
    <w:name w:val="Table Grid"/>
    <w:basedOn w:val="TableNormal"/>
    <w:rsid w:val="0023332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B6C"/>
    <w:pPr>
      <w:ind w:left="720"/>
      <w:contextualSpacing/>
    </w:pPr>
    <w:rPr>
      <w:rFonts w:ascii="Verdana" w:eastAsia="Times New Roman" w:hAnsi="Verdana" w:cs="Times New Roman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31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F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31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FF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hyperlink" Target="http://www.nhs.uk" TargetMode="External"/><Relationship Id="rId18" Type="http://schemas.openxmlformats.org/officeDocument/2006/relationships/image" Target="media/image5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nhs.uk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www.nhs.uk" TargetMode="External"/><Relationship Id="rId20" Type="http://schemas.openxmlformats.org/officeDocument/2006/relationships/hyperlink" Target="mailto:england.contactus@nhs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england.contactus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hs.uk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Emma Cammell</cp:lastModifiedBy>
  <cp:revision>4</cp:revision>
  <dcterms:created xsi:type="dcterms:W3CDTF">2024-12-06T12:41:00Z</dcterms:created>
  <dcterms:modified xsi:type="dcterms:W3CDTF">2024-12-06T13:24:00Z</dcterms:modified>
  <cp:category/>
</cp:coreProperties>
</file>